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529" w:rsidRDefault="00003529" w:rsidP="00003529">
      <w:pPr>
        <w:adjustRightInd w:val="0"/>
        <w:snapToGrid w:val="0"/>
        <w:spacing w:line="10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 w:rsidR="00003529" w:rsidRDefault="00003529" w:rsidP="00003529"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 w:rsidR="00003529" w:rsidRDefault="00003529" w:rsidP="00003529"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 w:rsidR="00003529" w:rsidRDefault="00003529" w:rsidP="00003529">
      <w:pPr>
        <w:pStyle w:val="1"/>
        <w:spacing w:line="240" w:lineRule="auto"/>
        <w:jc w:val="center"/>
        <w:rPr>
          <w:rFonts w:eastAsia="方正小标宋简体"/>
          <w:color w:val="FF0000"/>
          <w:spacing w:val="30"/>
          <w:w w:val="82"/>
          <w:sz w:val="96"/>
        </w:rPr>
      </w:pPr>
      <w:r>
        <w:rPr>
          <w:rFonts w:eastAsia="方正小标宋简体" w:hint="eastAsia"/>
          <w:color w:val="FF0000"/>
          <w:spacing w:val="30"/>
          <w:w w:val="82"/>
          <w:sz w:val="96"/>
        </w:rPr>
        <w:t>河北省企业家协会文件</w:t>
      </w:r>
    </w:p>
    <w:p w:rsidR="00003529" w:rsidRDefault="00003529" w:rsidP="00003529">
      <w:pPr>
        <w:jc w:val="center"/>
        <w:rPr>
          <w:rFonts w:ascii="仿宋_GB2312" w:eastAsia="仿宋_GB2312" w:hAnsi="宋体"/>
          <w:spacing w:val="20"/>
          <w:sz w:val="32"/>
        </w:rPr>
      </w:pPr>
      <w:proofErr w:type="gramStart"/>
      <w:r w:rsidRPr="00F52756">
        <w:rPr>
          <w:rFonts w:ascii="仿宋_GB2312" w:eastAsia="仿宋_GB2312" w:hint="eastAsia"/>
          <w:b/>
          <w:sz w:val="32"/>
          <w:szCs w:val="32"/>
        </w:rPr>
        <w:t>冀企培字</w:t>
      </w:r>
      <w:proofErr w:type="gramEnd"/>
      <w:r w:rsidRPr="00F52756">
        <w:rPr>
          <w:rFonts w:ascii="仿宋_GB2312" w:eastAsia="仿宋_GB2312" w:hint="eastAsia"/>
          <w:b/>
          <w:sz w:val="32"/>
          <w:szCs w:val="32"/>
        </w:rPr>
        <w:t>[2017]3号</w:t>
      </w:r>
    </w:p>
    <w:p w:rsidR="00003529" w:rsidRDefault="001D0288" w:rsidP="00003529">
      <w:pPr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  <w:r w:rsidRPr="001D0288">
        <w:rPr>
          <w:rFonts w:ascii="仿宋_GB2312" w:eastAsia="黑体"/>
          <w:spacing w:val="20"/>
          <w:sz w:val="32"/>
        </w:rPr>
        <w:pict>
          <v:line id="_x0000_s1026" style="position:absolute;left:0;text-align:left;z-index:251660288" from="9pt,10.1pt" to="468pt,10.1pt" strokecolor="red" strokeweight="2.25pt"/>
        </w:pict>
      </w:r>
      <w:r w:rsidR="00003529">
        <w:rPr>
          <w:rFonts w:ascii="黑体" w:eastAsia="黑体"/>
          <w:b/>
          <w:bCs/>
          <w:color w:val="000000"/>
          <w:kern w:val="0"/>
          <w:sz w:val="32"/>
          <w:szCs w:val="32"/>
        </w:rPr>
        <w:t xml:space="preserve">  </w:t>
      </w:r>
      <w:r w:rsidR="00003529">
        <w:rPr>
          <w:rFonts w:ascii="仿宋_GB2312" w:eastAsia="仿宋_GB2312"/>
          <w:b/>
          <w:bCs/>
          <w:color w:val="000000"/>
          <w:kern w:val="0"/>
          <w:sz w:val="32"/>
          <w:szCs w:val="32"/>
        </w:rPr>
        <w:t xml:space="preserve"> </w:t>
      </w:r>
    </w:p>
    <w:p w:rsidR="00003529" w:rsidRDefault="00003529" w:rsidP="00003529">
      <w:pPr>
        <w:autoSpaceDE w:val="0"/>
        <w:autoSpaceDN w:val="0"/>
        <w:adjustRightInd w:val="0"/>
        <w:spacing w:line="560" w:lineRule="exact"/>
        <w:ind w:right="1712" w:firstLine="453"/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</w:p>
    <w:p w:rsidR="00F52756" w:rsidRDefault="00C74F27" w:rsidP="00F52756"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F52756">
        <w:rPr>
          <w:rFonts w:ascii="方正小标宋简体" w:eastAsia="方正小标宋简体" w:hint="eastAsia"/>
          <w:b/>
          <w:sz w:val="44"/>
          <w:szCs w:val="44"/>
        </w:rPr>
        <w:t>关于举办“阳明心学与指令管理”</w:t>
      </w:r>
    </w:p>
    <w:p w:rsidR="00C74F27" w:rsidRPr="00F52756" w:rsidRDefault="00C74F27" w:rsidP="00F52756"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F52756">
        <w:rPr>
          <w:rFonts w:ascii="方正小标宋简体" w:eastAsia="方正小标宋简体" w:hint="eastAsia"/>
          <w:b/>
          <w:sz w:val="44"/>
          <w:szCs w:val="44"/>
        </w:rPr>
        <w:t>高级研修班的通知</w:t>
      </w:r>
      <w:r w:rsidRPr="00F52756">
        <w:rPr>
          <w:rFonts w:ascii="方正小标宋简体" w:eastAsia="方正小标宋简体" w:hint="eastAsia"/>
          <w:b/>
          <w:sz w:val="44"/>
          <w:szCs w:val="44"/>
        </w:rPr>
        <w:cr/>
      </w:r>
    </w:p>
    <w:p w:rsidR="00F52756" w:rsidRDefault="00C74F27" w:rsidP="00F52756">
      <w:pPr>
        <w:spacing w:line="560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有关单位： </w:t>
      </w:r>
      <w:r w:rsidRPr="00F52756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cr/>
      </w:r>
      <w:r w:rsidR="00F52756"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   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管理者孜孜以求的重要目标是“人心齐”。因为，所谓“人心齐，泰山移”。诸如“信任、忠诚、团结、诚信”等都是这个范畴。然而，这并不容易。让大家“齐心”而“协力”，似乎是一个难以真正达到的管理境界。为此，管理者们困惑而无奈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为何“心不齐”？关键原因是“人心隔肚皮”，每个人都有自己的“心思”，很难统一起来。尤其在越来越复杂的社会背景条件下，人们各自的利益出发点和落脚点相差也越来越大，因此，在一个组织内部，“同心同德”的难度提升，“离心离德”的概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 xml:space="preserve">率增加。这好像是不争的时代发展趋势。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若此，组织管理将无以为继，组织发展将穷途末路。显然，这副情景很可怕。也许，有一位中国古代圣人是“救星”，他叫王阳明。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王阳明是明代著名思想家，乃一代旷世圣哲。其“阳明心学”成为身后无数豪杰的指明灯。2015年两会期间，习近平说：“王阳明的心学正是中国传统文化中的精华”。事实上，“阳明心学”对日本的影响，更是史无前例的。历史上，在“阳明心学”的思想指引下，日本成功完成了决定其大国崛起的“明治维新”；现时代，日本经营之神稻盛和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夫借用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“阳明心学”创建了两家世界“500 强”企业，并让濒临破产的“日航”起死回生。据说，蒋介石曾经感慨道：中日差距只在一个王阳明。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“阳明心学”的核心是“良知”。在王阳明的“四句教”中有一句“知善知恶是良知”。这句话的意思是：“良知”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乃判断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是非曲直、好歹善恶的德性和智慧，而且是每个人心底都有的本能。为此，王阳明主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张人们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通过“存天理、去人欲”的修炼“致良知”，最终做到“知行合一”。可以说，“阳明心学”实际上假设了一个人人与生俱来且共有的“心灵标准”，并在此前提下鼓励所有的人按照统一的标准在内心深处“回归净土”，因而客观上实现“万众一心”。逻辑上讲，这是组织管理摆脱前述困境的一条有效出路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因此，国内企业界掀起了一股研修“阳明心学”的热潮，试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 xml:space="preserve">图借助这副曾经“墙内开花墙外香”的灵丹妙药，医治本土企业“人心不一，效率低下”的痼疾。然而，事实上“曲高和寡，收效甚微”。究其原因，关键在于“阳明心学”倡导人们通过“自身修炼”实现“致良知”，这属于“练内功”，故而并非适用于大多数国人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那么，是否存在一种不靠“内功”而借“外力”实现“致良知”的方法呢？显然，这是一个情理中的问题。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回答是肯定的：“指令管理”就是这样一种方法！它是“阳明心学”在组织管理方面的“现代技术延伸版”。其基本理念是：借助 IT 控制手段，把组织成员之间的每一条指令都打造成“知善知恶、是非明辨”前提下的“契约”，并切实予以履行，进而在组织内部形成有技术保证（而非道德保证）且以“良知”为核心的诚信体系。在此基础之上，让组织从“一群人” 进化为“一个人”，齐心协力，铁板一块，众志成城，从而实现组织效率质的飞跃。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指令管理是“阳明心学”与信息技术相结合的产物，是一种“跨界”性质的新型组织管理学说，同时还具备自己的工具化软件——指令管理系统（CMS），专门用于大幅度提升组织运行管理效率。为向广大企业经营者推行这种新理论、新方法和新工具，实现管理创新和效率倍增，河北省企业家协会决定于2017年3月</w:t>
      </w:r>
      <w:r w:rsidR="00885ABF">
        <w:rPr>
          <w:rFonts w:ascii="仿宋_GB2312" w:eastAsia="仿宋_GB2312" w:hint="eastAsia"/>
          <w:snapToGrid w:val="0"/>
          <w:kern w:val="0"/>
          <w:sz w:val="32"/>
          <w:szCs w:val="32"/>
        </w:rPr>
        <w:t>25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日至2</w:t>
      </w:r>
      <w:r w:rsidR="00885ABF">
        <w:rPr>
          <w:rFonts w:ascii="仿宋_GB2312" w:eastAsia="仿宋_GB2312" w:hint="eastAsia"/>
          <w:snapToGrid w:val="0"/>
          <w:kern w:val="0"/>
          <w:sz w:val="32"/>
          <w:szCs w:val="32"/>
        </w:rPr>
        <w:t>9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日在海南岛举办“阳明心学与指令管理”高级研修班。该班将由指令管理理论创始人、资深信息化专家郝宏志先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 xml:space="preserve">生主讲，是一次十分宝贵难得的学习机会。请有关单位积极组织人员参加。现将具体事项通知如下：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一、授课人简介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郝宏志，“指令管理”思想创始人、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人社部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颁布的《企业信息管理师国家职业标准》首席起草人、资深信息化管理专家。1993 年研究生毕业于清华大学经管学院技术经济专业，获工学硕士学位，现任北京微令信息科技有限公司董事长。郝宏志多年来潜心研究组织管理、阳明心学与信息技术应用之间的关系，并亲身从事信息化管理实践工作，积累了较为丰富的操作经验和理论素材，最终形成自己独创的指令管理理论和方法体系。在此基础之上，郝宏志作为首席管理学模型设计师和项目负责人，带领开发团队，历经四年多时间，成功完成指令管理系统（CMS）的研发工作。目前，指令管理系统已获国家发明专利受理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二、研修及培训内容 </w:t>
      </w:r>
    </w:p>
    <w:p w:rsidR="00F52756" w:rsidRPr="00A51B0B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第一部分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什么是“阳明心学”？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1、“阳明心学”的“心即理”。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2、“阳明心学”的“致良知”。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3、“阳明心学”的“知行合一”。 </w:t>
      </w:r>
    </w:p>
    <w:p w:rsidR="00F52756" w:rsidRPr="00A51B0B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第二部分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指令管理诞生的背景是什么？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1、组织效率的本源在哪？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2、组织效率低下为何是“老大难”问题？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3、假设其它技术条件恒定，在组织内部，诚信决定效率。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>4、指令管理试图从技术角度实现诚信管理，是“效率提升的方法论”。</w:t>
      </w:r>
    </w:p>
    <w:p w:rsidR="00F52756" w:rsidRPr="00A51B0B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第三部分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“阳明心学”与组织效率有何内在关联？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1、诚信的本质是“致良知”。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2、“囚徒困境”的启示：“致良知”实现多方利益最大化。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3、“阳明心学”的方法缺陷——单纯依赖“自我修炼”，缺少技术手段。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4、契约是诚信的载体，是“致良知”的技术保证。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5、国人的性格特征往往表现为“双面人”，王阳明斥之为“外衣冠而内禽兽”，表里不一，言行不一，心理不一，知行不一。因此，国人“致良知”从而实现诚信，更需要契约。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6、在中国，“阳明心学”同样是组织效率的“火箭发动机”，但“燃料” 不是“自省自觉”，而是“契约约束”。</w:t>
      </w:r>
    </w:p>
    <w:p w:rsidR="00F52756" w:rsidRPr="00A51B0B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第四部分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组织（企业）效率低下是“不治之症”？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1、科斯定理是如何判定企业性质的？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2、按照科斯定理，企业（组织）内部不存在契约。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3、契约缺失导致组织内部诚信真空，因此，效率低下也许是组织（企业）“与生俱来”的“先天性疾病”。</w:t>
      </w:r>
    </w:p>
    <w:p w:rsidR="00F52756" w:rsidRPr="00A51B0B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第五部分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现代 IT 让“阳明心学”通过“指令管理”彻底化解组织效率低下问题。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1、有效的指令是契约。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2、重新定义组织：组织是“指令的集合”。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 xml:space="preserve">3、指令有效，则组织有效；指令无效，则组织无效。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4、指令管理借助现代信息技术，继承“阳明心学”的思想精髓，以“致良知”为准绳，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有效将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“契约精神”引入组织内部管理流程，打造出能够实现组织效率飞跃的软件平台——指令管理系统（CMS）。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5、指令管理系统（CMS）的主要功能有哪些？ </w:t>
      </w:r>
    </w:p>
    <w:p w:rsidR="00F52756" w:rsidRPr="00A51B0B" w:rsidRDefault="00C74F27" w:rsidP="00F52756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第六部分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指令管理如何将“阳明心学”古为今用，实现管理创新的？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1、管理对象的变革：由“人”调整为“指令”。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2、管理活动由“艺术”转变为“技术”。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3、“人性化”与“机器化”相结合的组织管理。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4、作为“阳明心学”的“现代技术延伸版”，指令管理的本质是“知行合一”，是“效率加速器”。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5、指令管理要求任何组织成员面对指令“必须做出选择”，对“不选择”严惩不贷，这种技术上的“选择机制”将人们工作当中可能出现的“暧昧、含糊、托辞、虚伪、谎言、失信”等“不良成分”彻底“挤出”，实现了阳明心学“存天理，去私欲”的“光明良知”。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6、指令管理建造以契约为核心的组织内部“良知体系”和“诚信生态”。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7、以“致知格物”为指引，指令管理是提高组织效率的“第四条路”。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>8、按照“心即理”的哲学认识，指令管理的核心价值是“制度与文化的统一”。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9、以“知行合一”为导向，指令管理实现的是组织内部的“民主与法制”。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第七部分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>站在“阳明心学”的“云端”，指令管理能为组织（企业）带来什么？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1、指令管理打造“掌上组织”。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2、指令管理建造“铁军”。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3、指令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管理让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组织“飞”起来。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第八部分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指令管理系统（CMS）的沙盘推演及分组演练（围绕某个虚拟创建的企业CMS 系统，PC 客户端与手机APP 同步）。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1、“工作任务、工作请示、工作求助”三大主功能模块的列表展示及解析，介绍“指令网”的逻辑结构。 </w:t>
      </w:r>
    </w:p>
    <w:p w:rsidR="00F52756" w:rsidRDefault="00C74F27" w:rsidP="00F52756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2、围绕上述三大主功能模块，针对“事件、时间、人物、应答、状态” 等要素，详细讲解指令控制和效率管理的操作流程。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3、“上级、下级、同级”扮演者，共同按照预设流程完成“任务下达” “请示发出”“求助提出”等沙盘推演科目，深入体验指令管理系统（CMS） “硬化控制、精准控制、和谐控制”的技术特点以及效率倍增的奇效。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4、组织架构、综合查询以及批注、引用、置顶、收藏、足迹等操作功能的介绍。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 xml:space="preserve">5、文件、图片、音频、视频等多媒体信息发布形式的演示。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6、聊天、个人空间、同事圈等“咖啡厅社交”的功能介绍。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7、网上“员工生活区”讲解。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8、其它办公功能简介。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>第九部分</w:t>
      </w:r>
      <w:r w:rsidR="00A51B0B">
        <w:rPr>
          <w:rFonts w:ascii="华文新魏" w:eastAsia="华文新魏" w:hint="eastAsia"/>
          <w:b/>
          <w:snapToGrid w:val="0"/>
          <w:kern w:val="0"/>
          <w:sz w:val="36"/>
          <w:szCs w:val="36"/>
        </w:rPr>
        <w:t xml:space="preserve"> </w:t>
      </w:r>
      <w:proofErr w:type="gramStart"/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>现场互辩研讨</w:t>
      </w:r>
      <w:proofErr w:type="gramEnd"/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。 </w:t>
      </w:r>
    </w:p>
    <w:p w:rsidR="008E6821" w:rsidRPr="00A51B0B" w:rsidRDefault="00C74F2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>三、研修及培训参加人员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各类型企业董事长、总经理及高管；机关事业单位负责人；组织管理及信息化领域专家学者、职业讲师及专业服务人员。 </w:t>
      </w:r>
    </w:p>
    <w:p w:rsidR="008E6821" w:rsidRPr="00A51B0B" w:rsidRDefault="00C74F2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>四、研修活动时间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2017年3月</w:t>
      </w:r>
      <w:r w:rsidR="00885ABF">
        <w:rPr>
          <w:rFonts w:ascii="仿宋_GB2312" w:eastAsia="仿宋_GB2312" w:hint="eastAsia"/>
          <w:snapToGrid w:val="0"/>
          <w:kern w:val="0"/>
          <w:sz w:val="32"/>
          <w:szCs w:val="32"/>
        </w:rPr>
        <w:t>25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至2</w:t>
      </w:r>
      <w:r w:rsidR="00885ABF">
        <w:rPr>
          <w:rFonts w:ascii="仿宋_GB2312" w:eastAsia="仿宋_GB2312" w:hint="eastAsia"/>
          <w:snapToGrid w:val="0"/>
          <w:kern w:val="0"/>
          <w:sz w:val="32"/>
          <w:szCs w:val="32"/>
        </w:rPr>
        <w:t>9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日（3月</w:t>
      </w:r>
      <w:r w:rsidR="00885ABF">
        <w:rPr>
          <w:rFonts w:ascii="仿宋_GB2312" w:eastAsia="仿宋_GB2312" w:hint="eastAsia"/>
          <w:snapToGrid w:val="0"/>
          <w:kern w:val="0"/>
          <w:sz w:val="32"/>
          <w:szCs w:val="32"/>
        </w:rPr>
        <w:t>25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日为报到日）。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其中：课堂授课时间两天；游学研讨时间两天。 </w:t>
      </w:r>
    </w:p>
    <w:p w:rsidR="008E6821" w:rsidRPr="00A51B0B" w:rsidRDefault="00C74F2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五、研修活动地点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授课地点：海南省三亚市（具体地点另行通知）。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活动路线：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呀诺达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（热带雨林养心）；槟榔谷（黎族文化品鉴）；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蜈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支洲（海岛逐沙踏浪）；南山寺（南海观音祈福）。 </w:t>
      </w:r>
    </w:p>
    <w:p w:rsidR="008E6821" w:rsidRPr="00A51B0B" w:rsidRDefault="00C74F2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六、相关费用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6600元/人（含授课费、教材费、证书费、星级住宿费、餐费、游学交通费、门票费、导游费等）。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随行家属按4600 元/人缴费（不包含授课费、教材费、证书费，其它费用项目与上述相同）。 </w:t>
      </w:r>
    </w:p>
    <w:p w:rsidR="008E6821" w:rsidRPr="00A51B0B" w:rsidRDefault="00C74F2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七、报名截止日期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2017 年3月10 日。请报名人员在此之前填写《报名回执</w:t>
      </w: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 xml:space="preserve">表》，并发送至指定邮箱。主办单位将据此向报名人员通知具体报到事项。 </w:t>
      </w:r>
    </w:p>
    <w:p w:rsidR="008E6821" w:rsidRPr="00A51B0B" w:rsidRDefault="00C74F2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八、其它 </w:t>
      </w:r>
    </w:p>
    <w:p w:rsidR="008E6821" w:rsidRDefault="00C74F27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有关指令管理理论的相关内容，以及本次培训班的动态信息，请登录微</w:t>
      </w:r>
      <w:proofErr w:type="gramStart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>令官网</w:t>
      </w:r>
      <w:proofErr w:type="gramEnd"/>
      <w:r w:rsidRPr="00F52756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http://www.wling.cn进行详细了解。 </w:t>
      </w:r>
    </w:p>
    <w:p w:rsidR="008E6821" w:rsidRDefault="008E6821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EA5567" w:rsidRDefault="00EA5567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EA5567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>附件：“阳明心学与指令管理”高级研修班报名回执表</w:t>
      </w:r>
    </w:p>
    <w:p w:rsidR="00EA5567" w:rsidRDefault="00853323" w:rsidP="008E68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int="eastAsia"/>
          <w:b/>
          <w:noProof/>
          <w:kern w:val="0"/>
          <w:sz w:val="32"/>
          <w:szCs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3495040</wp:posOffset>
            </wp:positionH>
            <wp:positionV relativeFrom="paragraph">
              <wp:posOffset>62865</wp:posOffset>
            </wp:positionV>
            <wp:extent cx="1762125" cy="1590675"/>
            <wp:effectExtent l="19050" t="0" r="9525" b="0"/>
            <wp:wrapNone/>
            <wp:docPr id="2" name="图片 1" descr="C:\Documents and Settings\Administrator\Application Data\Tencent\Users\2304905471\QQ\WinTemp\RichOle\Q9OBX]KY~}_R[WW%)5EEI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Application Data\Tencent\Users\2304905471\QQ\WinTemp\RichOle\Q9OBX]KY~}_R[WW%)5EEIE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b/>
          <w:noProof/>
          <w:kern w:val="0"/>
          <w:sz w:val="32"/>
          <w:szCs w:val="32"/>
        </w:rPr>
        <w:t xml:space="preserve"> </w:t>
      </w:r>
    </w:p>
    <w:p w:rsidR="008E6821" w:rsidRDefault="008E6821" w:rsidP="008E6821">
      <w:pPr>
        <w:spacing w:line="560" w:lineRule="exact"/>
        <w:ind w:firstLine="645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8E6821" w:rsidRPr="00A51B0B" w:rsidRDefault="00A51B0B" w:rsidP="00A51B0B">
      <w:pPr>
        <w:wordWrap w:val="0"/>
        <w:spacing w:line="560" w:lineRule="exact"/>
        <w:ind w:firstLine="645"/>
        <w:jc w:val="right"/>
        <w:rPr>
          <w:rFonts w:ascii="仿宋_GB2312" w:eastAsia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    </w:t>
      </w:r>
    </w:p>
    <w:p w:rsidR="00F249ED" w:rsidRDefault="00A51B0B" w:rsidP="00A51B0B">
      <w:pPr>
        <w:wordWrap w:val="0"/>
        <w:spacing w:line="560" w:lineRule="exact"/>
        <w:ind w:firstLine="645"/>
        <w:jc w:val="righ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    </w:t>
      </w:r>
      <w:r w:rsidR="00C74F27" w:rsidRPr="00A51B0B">
        <w:rPr>
          <w:rFonts w:ascii="仿宋_GB2312" w:eastAsia="仿宋_GB2312" w:hint="eastAsia"/>
          <w:b/>
          <w:sz w:val="32"/>
          <w:szCs w:val="32"/>
        </w:rPr>
        <w:cr/>
      </w:r>
    </w:p>
    <w:p w:rsidR="00361021" w:rsidRPr="00A51B0B" w:rsidRDefault="00361021" w:rsidP="00361021">
      <w:pPr>
        <w:spacing w:line="560" w:lineRule="exact"/>
        <w:ind w:firstLine="645"/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A51B0B">
        <w:rPr>
          <w:rFonts w:ascii="仿宋_GB2312" w:eastAsia="仿宋_GB2312" w:hint="eastAsia"/>
          <w:b/>
          <w:snapToGrid w:val="0"/>
          <w:kern w:val="0"/>
          <w:sz w:val="32"/>
          <w:szCs w:val="32"/>
        </w:rPr>
        <w:t xml:space="preserve">联系方式 </w:t>
      </w:r>
    </w:p>
    <w:p w:rsidR="00361021" w:rsidRPr="00C05900" w:rsidRDefault="00361021" w:rsidP="00C05900">
      <w:pPr>
        <w:spacing w:line="560" w:lineRule="exact"/>
        <w:ind w:firstLineChars="300" w:firstLine="960"/>
        <w:rPr>
          <w:rFonts w:ascii="仿宋_GB2312" w:eastAsia="仿宋_GB2312"/>
          <w:snapToGrid w:val="0"/>
          <w:kern w:val="0"/>
          <w:sz w:val="32"/>
          <w:szCs w:val="32"/>
        </w:rPr>
      </w:pP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联</w:t>
      </w:r>
      <w:r w:rsidR="00DD354B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系</w:t>
      </w:r>
      <w:r w:rsidR="00DD354B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人：</w:t>
      </w:r>
      <w:r w:rsidR="00C05900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李亚军  </w:t>
      </w:r>
      <w:proofErr w:type="gramStart"/>
      <w:r w:rsidR="00C05900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谷利伟</w:t>
      </w:r>
      <w:proofErr w:type="gramEnd"/>
      <w:r w:rsidR="00C05900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 蒋蒙宁 </w:t>
      </w:r>
    </w:p>
    <w:p w:rsidR="00C05900" w:rsidRPr="00C05900" w:rsidRDefault="00361021" w:rsidP="00C05900">
      <w:pPr>
        <w:spacing w:line="560" w:lineRule="exact"/>
        <w:ind w:firstLineChars="300" w:firstLine="960"/>
        <w:rPr>
          <w:rFonts w:ascii="仿宋_GB2312" w:eastAsia="仿宋_GB2312"/>
          <w:snapToGrid w:val="0"/>
          <w:kern w:val="0"/>
          <w:sz w:val="32"/>
          <w:szCs w:val="32"/>
        </w:rPr>
      </w:pP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联系电话：</w:t>
      </w:r>
      <w:r w:rsidR="00C05900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（</w:t>
      </w: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0311</w:t>
      </w:r>
      <w:r w:rsidR="00C05900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）88990860 </w:t>
      </w:r>
      <w:r w:rsid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  <w:r w:rsidR="00C05900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88990851 </w:t>
      </w:r>
      <w:r w:rsid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89294981</w:t>
      </w:r>
    </w:p>
    <w:p w:rsidR="00361021" w:rsidRPr="00C05900" w:rsidRDefault="00C05900" w:rsidP="00C05900">
      <w:pPr>
        <w:spacing w:line="560" w:lineRule="exact"/>
        <w:ind w:firstLineChars="300" w:firstLine="960"/>
        <w:rPr>
          <w:rFonts w:ascii="仿宋_GB2312" w:eastAsia="仿宋_GB2312"/>
          <w:snapToGrid w:val="0"/>
          <w:kern w:val="0"/>
          <w:sz w:val="32"/>
          <w:szCs w:val="32"/>
        </w:rPr>
      </w:pP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 </w:t>
      </w:r>
      <w:r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        </w:t>
      </w:r>
      <w:r w:rsidR="00361021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13903310421</w:t>
      </w: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 </w:t>
      </w:r>
      <w:r w:rsidR="00361021"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</w:p>
    <w:p w:rsidR="00361021" w:rsidRPr="00C05900" w:rsidRDefault="00361021" w:rsidP="00C05900">
      <w:pPr>
        <w:spacing w:line="560" w:lineRule="exact"/>
        <w:ind w:firstLineChars="300" w:firstLine="960"/>
        <w:rPr>
          <w:rFonts w:ascii="仿宋_GB2312" w:eastAsia="仿宋_GB2312"/>
          <w:snapToGrid w:val="0"/>
          <w:kern w:val="0"/>
          <w:sz w:val="32"/>
          <w:szCs w:val="32"/>
        </w:rPr>
      </w:pP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传真号码：0311-</w:t>
      </w:r>
      <w:r w:rsidR="00613814">
        <w:rPr>
          <w:rFonts w:ascii="仿宋_GB2312" w:eastAsia="仿宋_GB2312" w:hint="eastAsia"/>
          <w:snapToGrid w:val="0"/>
          <w:kern w:val="0"/>
          <w:sz w:val="32"/>
          <w:szCs w:val="32"/>
        </w:rPr>
        <w:t>66505385</w:t>
      </w: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</w:t>
      </w:r>
    </w:p>
    <w:p w:rsidR="00361021" w:rsidRPr="00C05900" w:rsidRDefault="00361021" w:rsidP="00C05900">
      <w:pPr>
        <w:spacing w:line="560" w:lineRule="exact"/>
        <w:ind w:firstLineChars="300" w:firstLine="960"/>
        <w:rPr>
          <w:rFonts w:ascii="仿宋_GB2312" w:eastAsia="仿宋_GB2312"/>
          <w:snapToGrid w:val="0"/>
          <w:kern w:val="0"/>
          <w:sz w:val="32"/>
          <w:szCs w:val="32"/>
        </w:rPr>
      </w:pPr>
      <w:r w:rsidRPr="00C05900">
        <w:rPr>
          <w:rFonts w:ascii="仿宋_GB2312" w:eastAsia="仿宋_GB2312" w:hint="eastAsia"/>
          <w:snapToGrid w:val="0"/>
          <w:kern w:val="0"/>
          <w:sz w:val="32"/>
          <w:szCs w:val="32"/>
        </w:rPr>
        <w:t>邮箱地址：</w:t>
      </w:r>
      <w:r w:rsidR="00613814">
        <w:rPr>
          <w:rFonts w:ascii="仿宋_GB2312" w:eastAsia="仿宋_GB2312" w:hint="eastAsia"/>
          <w:snapToGrid w:val="0"/>
          <w:kern w:val="0"/>
          <w:sz w:val="32"/>
          <w:szCs w:val="32"/>
        </w:rPr>
        <w:t>hyb325@126.com</w:t>
      </w:r>
    </w:p>
    <w:p w:rsidR="00E8015E" w:rsidRDefault="00E8015E" w:rsidP="00DD354B">
      <w:pPr>
        <w:spacing w:line="560" w:lineRule="exact"/>
        <w:ind w:firstLineChars="300" w:firstLine="964"/>
        <w:rPr>
          <w:rFonts w:ascii="仿宋_GB2312" w:eastAsia="仿宋_GB2312"/>
          <w:b/>
          <w:snapToGrid w:val="0"/>
          <w:kern w:val="0"/>
          <w:sz w:val="32"/>
          <w:szCs w:val="32"/>
        </w:rPr>
      </w:pPr>
    </w:p>
    <w:p w:rsidR="00F57F7A" w:rsidRDefault="00F57F7A" w:rsidP="00DD354B">
      <w:pPr>
        <w:spacing w:line="560" w:lineRule="exact"/>
        <w:ind w:firstLineChars="300" w:firstLine="964"/>
        <w:rPr>
          <w:rFonts w:ascii="仿宋_GB2312" w:eastAsia="仿宋_GB2312"/>
          <w:b/>
          <w:snapToGrid w:val="0"/>
          <w:kern w:val="0"/>
          <w:sz w:val="32"/>
          <w:szCs w:val="32"/>
        </w:rPr>
      </w:pPr>
    </w:p>
    <w:p w:rsidR="00F57F7A" w:rsidRDefault="001D0288" w:rsidP="00F57F7A">
      <w:pPr>
        <w:rPr>
          <w:rFonts w:ascii="方正小标宋简体" w:eastAsia="方正小标宋简体"/>
          <w:b/>
          <w:bCs/>
          <w:sz w:val="32"/>
          <w:szCs w:val="28"/>
        </w:rPr>
      </w:pPr>
      <w:r w:rsidRPr="001D0288">
        <w:rPr>
          <w:rFonts w:ascii="仿宋_GB2312" w:eastAsia="仿宋_GB2312"/>
          <w:sz w:val="20"/>
          <w:szCs w:val="28"/>
        </w:rPr>
        <w:pict>
          <v:line id="_x0000_s1028" style="position:absolute;left:0;text-align:left;z-index:251663360" from="0,26.4pt" to="441pt,26.4pt" strokeweight="1pt"/>
        </w:pict>
      </w:r>
    </w:p>
    <w:p w:rsidR="00E8015E" w:rsidRDefault="001D0288" w:rsidP="00F57F7A">
      <w:pPr>
        <w:rPr>
          <w:rFonts w:ascii="仿宋_GB2312" w:eastAsia="仿宋_GB2312"/>
          <w:b/>
          <w:snapToGrid w:val="0"/>
          <w:kern w:val="0"/>
          <w:sz w:val="32"/>
          <w:szCs w:val="32"/>
        </w:rPr>
      </w:pPr>
      <w:r w:rsidRPr="001D0288">
        <w:rPr>
          <w:rFonts w:ascii="仿宋_GB2312" w:eastAsia="仿宋_GB2312"/>
          <w:sz w:val="28"/>
          <w:szCs w:val="28"/>
        </w:rPr>
        <w:pict>
          <v:line id="_x0000_s1027" style="position:absolute;left:0;text-align:left;z-index:251662336" from="0,26.4pt" to="441pt,26.4pt" strokeweight="1pt"/>
        </w:pict>
      </w:r>
      <w:r w:rsidR="00F57F7A">
        <w:rPr>
          <w:rFonts w:ascii="仿宋_GB2312" w:eastAsia="仿宋_GB2312" w:hint="eastAsia"/>
          <w:sz w:val="28"/>
          <w:szCs w:val="28"/>
        </w:rPr>
        <w:t xml:space="preserve">　</w:t>
      </w:r>
      <w:r w:rsidR="00F57F7A">
        <w:rPr>
          <w:rFonts w:ascii="仿宋_GB2312" w:eastAsia="仿宋_GB2312" w:hint="eastAsia"/>
          <w:sz w:val="32"/>
          <w:szCs w:val="28"/>
        </w:rPr>
        <w:t xml:space="preserve">河北省企业家协会                 </w:t>
      </w:r>
      <w:r w:rsidR="00F57F7A">
        <w:rPr>
          <w:rFonts w:ascii="仿宋_GB2312" w:eastAsia="仿宋_GB2312" w:hint="eastAsia"/>
          <w:bCs/>
          <w:sz w:val="32"/>
          <w:szCs w:val="28"/>
        </w:rPr>
        <w:t>2017年</w:t>
      </w:r>
      <w:r w:rsidR="00C05900">
        <w:rPr>
          <w:rFonts w:ascii="仿宋_GB2312" w:eastAsia="仿宋_GB2312" w:hint="eastAsia"/>
          <w:bCs/>
          <w:sz w:val="32"/>
          <w:szCs w:val="28"/>
        </w:rPr>
        <w:t>2</w:t>
      </w:r>
      <w:r w:rsidR="00F57F7A">
        <w:rPr>
          <w:rFonts w:ascii="仿宋_GB2312" w:eastAsia="仿宋_GB2312" w:hint="eastAsia"/>
          <w:bCs/>
          <w:sz w:val="32"/>
          <w:szCs w:val="28"/>
        </w:rPr>
        <w:t>月1</w:t>
      </w:r>
      <w:r w:rsidR="00C05900">
        <w:rPr>
          <w:rFonts w:ascii="仿宋_GB2312" w:eastAsia="仿宋_GB2312" w:hint="eastAsia"/>
          <w:bCs/>
          <w:sz w:val="32"/>
          <w:szCs w:val="28"/>
        </w:rPr>
        <w:t>5</w:t>
      </w:r>
      <w:r w:rsidR="00F57F7A">
        <w:rPr>
          <w:rFonts w:ascii="仿宋_GB2312" w:eastAsia="仿宋_GB2312" w:hint="eastAsia"/>
          <w:bCs/>
          <w:sz w:val="32"/>
          <w:szCs w:val="28"/>
        </w:rPr>
        <w:t>日</w:t>
      </w:r>
      <w:r w:rsidR="00F57F7A">
        <w:rPr>
          <w:rFonts w:ascii="仿宋_GB2312" w:eastAsia="仿宋_GB2312" w:hint="eastAsia"/>
          <w:sz w:val="32"/>
          <w:szCs w:val="28"/>
        </w:rPr>
        <w:t xml:space="preserve">印　</w:t>
      </w:r>
    </w:p>
    <w:p w:rsidR="00E8015E" w:rsidRPr="00E8015E" w:rsidRDefault="00E8015E" w:rsidP="00E8015E">
      <w:pPr>
        <w:rPr>
          <w:rFonts w:ascii="仿宋_GB2312" w:eastAsia="仿宋_GB2312" w:hAnsi="宋体" w:cs="宋体"/>
          <w:b/>
          <w:sz w:val="32"/>
          <w:szCs w:val="32"/>
        </w:rPr>
      </w:pPr>
      <w:r w:rsidRPr="00E8015E">
        <w:rPr>
          <w:rFonts w:ascii="仿宋_GB2312" w:eastAsia="仿宋_GB2312" w:hAnsi="宋体" w:cs="宋体" w:hint="eastAsia"/>
          <w:b/>
          <w:sz w:val="32"/>
          <w:szCs w:val="32"/>
        </w:rPr>
        <w:lastRenderedPageBreak/>
        <w:t>附件</w:t>
      </w:r>
      <w:r w:rsidR="00F57F7A" w:rsidRPr="00E8015E">
        <w:rPr>
          <w:rFonts w:ascii="仿宋_GB2312" w:eastAsia="仿宋_GB2312" w:hAnsi="宋体" w:cs="宋体" w:hint="eastAsia"/>
          <w:b/>
          <w:sz w:val="32"/>
          <w:szCs w:val="32"/>
        </w:rPr>
        <w:t>（此表可复制）</w:t>
      </w:r>
      <w:r w:rsidRPr="00E8015E">
        <w:rPr>
          <w:rFonts w:ascii="仿宋_GB2312" w:eastAsia="仿宋_GB2312" w:hAnsi="宋体" w:cs="宋体" w:hint="eastAsia"/>
          <w:b/>
          <w:sz w:val="32"/>
          <w:szCs w:val="32"/>
        </w:rPr>
        <w:t>：</w:t>
      </w:r>
      <w:r w:rsidR="00F57F7A" w:rsidRPr="00E8015E">
        <w:rPr>
          <w:rFonts w:ascii="仿宋_GB2312" w:eastAsia="仿宋_GB2312" w:hAnsi="宋体" w:cs="宋体"/>
          <w:b/>
          <w:sz w:val="32"/>
          <w:szCs w:val="32"/>
        </w:rPr>
        <w:t xml:space="preserve"> </w:t>
      </w:r>
    </w:p>
    <w:p w:rsidR="00E8015E" w:rsidRPr="00F57F7A" w:rsidRDefault="00E8015E" w:rsidP="00C05900">
      <w:pPr>
        <w:jc w:val="center"/>
        <w:rPr>
          <w:rFonts w:ascii="方正小标宋简体" w:eastAsia="方正小标宋简体" w:hAnsi="宋体"/>
          <w:b/>
          <w:sz w:val="24"/>
        </w:rPr>
      </w:pPr>
      <w:r w:rsidRPr="00F57F7A">
        <w:rPr>
          <w:rFonts w:ascii="方正小标宋简体" w:eastAsia="方正小标宋简体" w:hAnsi="Times New Roman" w:hint="eastAsia"/>
          <w:b/>
          <w:bCs/>
          <w:sz w:val="36"/>
          <w:szCs w:val="30"/>
        </w:rPr>
        <w:t>“阳明心学与指令管理”高级研修班报名回执表</w:t>
      </w:r>
    </w:p>
    <w:p w:rsidR="00E8015E" w:rsidRPr="0099154A" w:rsidRDefault="00E8015E" w:rsidP="00E8015E">
      <w:pPr>
        <w:ind w:hanging="142"/>
        <w:rPr>
          <w:rFonts w:ascii="仿宋_GB2312" w:eastAsia="仿宋_GB2312"/>
          <w:sz w:val="28"/>
          <w:szCs w:val="28"/>
          <w:u w:val="single"/>
        </w:rPr>
      </w:pPr>
      <w:r w:rsidRPr="0099154A">
        <w:rPr>
          <w:rFonts w:ascii="仿宋_GB2312" w:eastAsia="仿宋_GB2312" w:hint="eastAsia"/>
          <w:sz w:val="28"/>
          <w:szCs w:val="28"/>
        </w:rPr>
        <w:t>所</w:t>
      </w:r>
      <w:r>
        <w:rPr>
          <w:rFonts w:ascii="仿宋_GB2312" w:eastAsia="仿宋_GB2312" w:hint="eastAsia"/>
          <w:sz w:val="28"/>
          <w:szCs w:val="28"/>
        </w:rPr>
        <w:t>在</w:t>
      </w:r>
      <w:r w:rsidRPr="0099154A">
        <w:rPr>
          <w:rFonts w:ascii="仿宋_GB2312" w:eastAsia="仿宋_GB2312" w:hint="eastAsia"/>
          <w:sz w:val="28"/>
          <w:szCs w:val="28"/>
        </w:rPr>
        <w:t>单位：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</w:t>
      </w:r>
    </w:p>
    <w:p w:rsidR="00E8015E" w:rsidRDefault="00E8015E" w:rsidP="00E8015E">
      <w:pPr>
        <w:ind w:hanging="14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通讯地址</w:t>
      </w:r>
      <w:r w:rsidRPr="0099154A">
        <w:rPr>
          <w:rFonts w:ascii="仿宋_GB2312" w:eastAsia="仿宋_GB2312" w:hint="eastAsia"/>
          <w:sz w:val="28"/>
          <w:szCs w:val="28"/>
        </w:rPr>
        <w:t>：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</w:t>
      </w:r>
      <w:r w:rsidRPr="0099154A">
        <w:rPr>
          <w:rFonts w:ascii="仿宋_GB2312" w:eastAsia="仿宋_GB2312"/>
          <w:sz w:val="28"/>
          <w:szCs w:val="28"/>
        </w:rPr>
        <w:t xml:space="preserve">    </w:t>
      </w:r>
      <w:r w:rsidRPr="0099154A">
        <w:rPr>
          <w:rFonts w:ascii="仿宋_GB2312" w:eastAsia="仿宋_GB2312" w:hint="eastAsia"/>
          <w:sz w:val="28"/>
          <w:szCs w:val="28"/>
        </w:rPr>
        <w:t>邮</w:t>
      </w:r>
      <w:r w:rsidRPr="0099154A">
        <w:rPr>
          <w:rFonts w:ascii="仿宋_GB2312" w:eastAsia="仿宋_GB2312"/>
          <w:sz w:val="28"/>
          <w:szCs w:val="28"/>
        </w:rPr>
        <w:t xml:space="preserve"> </w:t>
      </w:r>
      <w:r w:rsidRPr="0099154A">
        <w:rPr>
          <w:rFonts w:ascii="仿宋_GB2312" w:eastAsia="仿宋_GB2312" w:hint="eastAsia"/>
          <w:sz w:val="28"/>
          <w:szCs w:val="28"/>
        </w:rPr>
        <w:t>编：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    </w:t>
      </w:r>
    </w:p>
    <w:p w:rsidR="00E8015E" w:rsidRDefault="00E8015E" w:rsidP="00E8015E">
      <w:pPr>
        <w:ind w:hanging="142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联系人：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           </w:t>
      </w:r>
      <w:r w:rsidRPr="0099154A">
        <w:rPr>
          <w:rFonts w:ascii="仿宋_GB2312" w:eastAsia="仿宋_GB2312" w:hint="eastAsia"/>
          <w:sz w:val="28"/>
          <w:szCs w:val="28"/>
        </w:rPr>
        <w:t>电</w:t>
      </w:r>
      <w:r w:rsidRPr="0099154A">
        <w:rPr>
          <w:rFonts w:ascii="仿宋_GB2312" w:eastAsia="仿宋_GB2312"/>
          <w:sz w:val="28"/>
          <w:szCs w:val="28"/>
        </w:rPr>
        <w:t xml:space="preserve"> </w:t>
      </w:r>
      <w:r w:rsidRPr="0099154A">
        <w:rPr>
          <w:rFonts w:ascii="仿宋_GB2312" w:eastAsia="仿宋_GB2312" w:hint="eastAsia"/>
          <w:sz w:val="28"/>
          <w:szCs w:val="28"/>
        </w:rPr>
        <w:t>话：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           </w:t>
      </w:r>
      <w:r w:rsidRPr="0099154A">
        <w:rPr>
          <w:rFonts w:ascii="仿宋_GB2312" w:eastAsia="仿宋_GB2312"/>
          <w:sz w:val="28"/>
          <w:szCs w:val="28"/>
        </w:rPr>
        <w:t xml:space="preserve"> </w:t>
      </w:r>
      <w:r w:rsidRPr="0099154A">
        <w:rPr>
          <w:rFonts w:ascii="仿宋_GB2312" w:eastAsia="仿宋_GB2312" w:hint="eastAsia"/>
          <w:sz w:val="28"/>
          <w:szCs w:val="28"/>
        </w:rPr>
        <w:t>传</w:t>
      </w:r>
      <w:r w:rsidRPr="0099154A">
        <w:rPr>
          <w:rFonts w:ascii="仿宋_GB2312" w:eastAsia="仿宋_GB2312"/>
          <w:sz w:val="28"/>
          <w:szCs w:val="28"/>
        </w:rPr>
        <w:t xml:space="preserve"> </w:t>
      </w:r>
      <w:r w:rsidRPr="0099154A">
        <w:rPr>
          <w:rFonts w:ascii="仿宋_GB2312" w:eastAsia="仿宋_GB2312" w:hint="eastAsia"/>
          <w:sz w:val="28"/>
          <w:szCs w:val="28"/>
        </w:rPr>
        <w:t>真：</w:t>
      </w:r>
      <w:r>
        <w:rPr>
          <w:rFonts w:ascii="仿宋_GB2312" w:eastAsia="仿宋_GB2312"/>
          <w:sz w:val="28"/>
          <w:szCs w:val="28"/>
          <w:u w:val="single"/>
        </w:rPr>
        <w:t xml:space="preserve">             </w:t>
      </w:r>
    </w:p>
    <w:p w:rsidR="00E8015E" w:rsidRPr="0099154A" w:rsidRDefault="00E8015E" w:rsidP="00E8015E">
      <w:pPr>
        <w:ind w:hanging="142"/>
        <w:rPr>
          <w:rFonts w:ascii="仿宋_GB2312" w:eastAsia="仿宋_GB2312"/>
          <w:sz w:val="28"/>
          <w:szCs w:val="28"/>
        </w:rPr>
      </w:pPr>
      <w:r w:rsidRPr="0099154A">
        <w:rPr>
          <w:rFonts w:ascii="仿宋_GB2312" w:eastAsia="仿宋_GB2312"/>
          <w:sz w:val="28"/>
          <w:szCs w:val="28"/>
        </w:rPr>
        <w:t>E-mail:</w:t>
      </w:r>
      <w:r w:rsidRPr="0099154A">
        <w:rPr>
          <w:rFonts w:ascii="仿宋_GB2312" w:eastAsia="仿宋_GB2312"/>
          <w:sz w:val="28"/>
          <w:szCs w:val="28"/>
          <w:u w:val="single"/>
        </w:rPr>
        <w:t xml:space="preserve">                      </w:t>
      </w:r>
    </w:p>
    <w:tbl>
      <w:tblPr>
        <w:tblW w:w="9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38"/>
        <w:gridCol w:w="900"/>
        <w:gridCol w:w="1336"/>
        <w:gridCol w:w="1710"/>
        <w:gridCol w:w="1701"/>
        <w:gridCol w:w="2552"/>
      </w:tblGrid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1966FA">
              <w:rPr>
                <w:rFonts w:ascii="仿宋_GB2312" w:eastAsia="仿宋_GB2312" w:hint="eastAsia"/>
                <w:sz w:val="28"/>
                <w:szCs w:val="28"/>
              </w:rPr>
              <w:t>微信号码</w:t>
            </w:r>
            <w:proofErr w:type="gramEnd"/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/>
                <w:sz w:val="28"/>
                <w:szCs w:val="28"/>
              </w:rPr>
              <w:t>E-mail</w:t>
            </w: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E8015E" w:rsidRPr="001966FA" w:rsidRDefault="00E8015E" w:rsidP="0003411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1338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6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015E" w:rsidRPr="001966FA" w:rsidTr="0003411B">
        <w:trPr>
          <w:trHeight w:hRule="exact" w:val="584"/>
          <w:jc w:val="center"/>
        </w:trPr>
        <w:tc>
          <w:tcPr>
            <w:tcW w:w="2238" w:type="dxa"/>
            <w:gridSpan w:val="2"/>
            <w:vAlign w:val="center"/>
          </w:tcPr>
          <w:p w:rsidR="00E8015E" w:rsidRPr="001966FA" w:rsidRDefault="00E8015E" w:rsidP="000341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 w:hint="eastAsia"/>
                <w:sz w:val="28"/>
                <w:szCs w:val="28"/>
              </w:rPr>
              <w:t>是否住宿</w:t>
            </w:r>
          </w:p>
        </w:tc>
        <w:tc>
          <w:tcPr>
            <w:tcW w:w="7299" w:type="dxa"/>
            <w:gridSpan w:val="4"/>
          </w:tcPr>
          <w:p w:rsidR="00E8015E" w:rsidRPr="001966FA" w:rsidRDefault="00E8015E" w:rsidP="0003411B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1966FA">
              <w:rPr>
                <w:rFonts w:ascii="仿宋_GB2312" w:eastAsia="仿宋_GB2312" w:hint="eastAsia"/>
                <w:sz w:val="28"/>
                <w:szCs w:val="28"/>
              </w:rPr>
              <w:t>是□</w:t>
            </w:r>
            <w:r w:rsidRPr="001966FA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Pr="001966FA">
              <w:rPr>
                <w:rFonts w:ascii="仿宋_GB2312" w:eastAsia="仿宋_GB2312" w:hint="eastAsia"/>
                <w:sz w:val="28"/>
                <w:szCs w:val="28"/>
              </w:rPr>
              <w:t>否□</w:t>
            </w:r>
          </w:p>
        </w:tc>
      </w:tr>
    </w:tbl>
    <w:p w:rsidR="00361021" w:rsidRPr="00E92A8D" w:rsidRDefault="00E8015E" w:rsidP="00E92A8D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欢迎您随时来电咨询相关报名事宜，</w:t>
      </w:r>
      <w:r w:rsidRPr="002D78BF">
        <w:rPr>
          <w:rFonts w:ascii="仿宋_GB2312" w:eastAsia="仿宋_GB2312" w:hint="eastAsia"/>
          <w:sz w:val="28"/>
          <w:szCs w:val="28"/>
        </w:rPr>
        <w:t>报名咨询电话：</w:t>
      </w:r>
      <w:r w:rsidRPr="00E92A8D">
        <w:rPr>
          <w:rFonts w:ascii="仿宋_GB2312" w:eastAsia="仿宋_GB2312"/>
          <w:sz w:val="28"/>
          <w:szCs w:val="28"/>
        </w:rPr>
        <w:t xml:space="preserve"> </w:t>
      </w:r>
      <w:r w:rsidR="00E92A8D" w:rsidRPr="00E92A8D">
        <w:rPr>
          <w:rFonts w:ascii="仿宋_GB2312" w:eastAsia="仿宋_GB2312" w:hint="eastAsia"/>
          <w:sz w:val="28"/>
          <w:szCs w:val="28"/>
        </w:rPr>
        <w:t>（0311）88990860</w:t>
      </w:r>
      <w:r w:rsidR="00E92A8D">
        <w:rPr>
          <w:rFonts w:ascii="仿宋_GB2312" w:eastAsia="仿宋_GB2312" w:hint="eastAsia"/>
          <w:sz w:val="28"/>
          <w:szCs w:val="28"/>
        </w:rPr>
        <w:t>、</w:t>
      </w:r>
      <w:r w:rsidR="00E92A8D" w:rsidRPr="00E92A8D">
        <w:rPr>
          <w:rFonts w:ascii="仿宋_GB2312" w:eastAsia="仿宋_GB2312" w:hint="eastAsia"/>
          <w:sz w:val="28"/>
          <w:szCs w:val="28"/>
        </w:rPr>
        <w:t>88990851</w:t>
      </w:r>
      <w:r w:rsidR="00E92A8D">
        <w:rPr>
          <w:rFonts w:ascii="仿宋_GB2312" w:eastAsia="仿宋_GB2312" w:hint="eastAsia"/>
          <w:sz w:val="28"/>
          <w:szCs w:val="28"/>
        </w:rPr>
        <w:t>、</w:t>
      </w:r>
      <w:r w:rsidR="00E92A8D" w:rsidRPr="00E92A8D">
        <w:rPr>
          <w:rFonts w:ascii="仿宋_GB2312" w:eastAsia="仿宋_GB2312" w:hint="eastAsia"/>
          <w:sz w:val="28"/>
          <w:szCs w:val="28"/>
        </w:rPr>
        <w:t>89294981</w:t>
      </w:r>
      <w:r w:rsidR="00E92A8D">
        <w:rPr>
          <w:rFonts w:ascii="仿宋_GB2312" w:eastAsia="仿宋_GB2312" w:hint="eastAsia"/>
          <w:sz w:val="28"/>
          <w:szCs w:val="28"/>
        </w:rPr>
        <w:t>、</w:t>
      </w:r>
      <w:r w:rsidR="00E92A8D" w:rsidRPr="00E92A8D">
        <w:rPr>
          <w:rFonts w:ascii="仿宋_GB2312" w:eastAsia="仿宋_GB2312" w:hint="eastAsia"/>
          <w:sz w:val="28"/>
          <w:szCs w:val="28"/>
        </w:rPr>
        <w:t>13903310421</w:t>
      </w:r>
      <w:r w:rsidR="00E92A8D">
        <w:rPr>
          <w:rFonts w:ascii="仿宋_GB2312" w:eastAsia="仿宋_GB2312" w:hint="eastAsia"/>
          <w:sz w:val="28"/>
          <w:szCs w:val="28"/>
        </w:rPr>
        <w:t>。</w:t>
      </w:r>
    </w:p>
    <w:sectPr w:rsidR="00361021" w:rsidRPr="00E92A8D" w:rsidSect="00003529">
      <w:footerReference w:type="even" r:id="rId7"/>
      <w:footerReference w:type="default" r:id="rId8"/>
      <w:pgSz w:w="11906" w:h="16838"/>
      <w:pgMar w:top="2041" w:right="1531" w:bottom="2041" w:left="1531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369" w:rsidRDefault="000D0369" w:rsidP="008E6821">
      <w:r>
        <w:separator/>
      </w:r>
    </w:p>
  </w:endnote>
  <w:endnote w:type="continuationSeparator" w:id="1">
    <w:p w:rsidR="000D0369" w:rsidRDefault="000D0369" w:rsidP="008E68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38803"/>
      <w:docPartObj>
        <w:docPartGallery w:val="Page Numbers (Bottom of Page)"/>
        <w:docPartUnique/>
      </w:docPartObj>
    </w:sdtPr>
    <w:sdtContent>
      <w:p w:rsidR="00003529" w:rsidRDefault="001D0288">
        <w:pPr>
          <w:pStyle w:val="a5"/>
        </w:pPr>
        <w:r w:rsidRPr="00003529">
          <w:rPr>
            <w:rFonts w:asciiTheme="minorEastAsia" w:hAnsiTheme="minorEastAsia"/>
            <w:b/>
            <w:sz w:val="21"/>
            <w:szCs w:val="21"/>
          </w:rPr>
          <w:fldChar w:fldCharType="begin"/>
        </w:r>
        <w:r w:rsidR="00003529" w:rsidRPr="00003529">
          <w:rPr>
            <w:rFonts w:asciiTheme="minorEastAsia" w:hAnsiTheme="minorEastAsia"/>
            <w:b/>
            <w:sz w:val="21"/>
            <w:szCs w:val="21"/>
          </w:rPr>
          <w:instrText xml:space="preserve"> PAGE   \* MERGEFORMAT </w:instrText>
        </w:r>
        <w:r w:rsidRPr="00003529">
          <w:rPr>
            <w:rFonts w:asciiTheme="minorEastAsia" w:hAnsiTheme="minorEastAsia"/>
            <w:b/>
            <w:sz w:val="21"/>
            <w:szCs w:val="21"/>
          </w:rPr>
          <w:fldChar w:fldCharType="separate"/>
        </w:r>
        <w:r w:rsidR="00885ABF" w:rsidRPr="00885ABF">
          <w:rPr>
            <w:rFonts w:asciiTheme="minorEastAsia" w:hAnsiTheme="minorEastAsia"/>
            <w:b/>
            <w:noProof/>
            <w:sz w:val="21"/>
            <w:szCs w:val="21"/>
            <w:lang w:val="zh-CN"/>
          </w:rPr>
          <w:t>-</w:t>
        </w:r>
        <w:r w:rsidR="00885ABF">
          <w:rPr>
            <w:rFonts w:asciiTheme="minorEastAsia" w:hAnsiTheme="minorEastAsia"/>
            <w:b/>
            <w:noProof/>
            <w:sz w:val="21"/>
            <w:szCs w:val="21"/>
          </w:rPr>
          <w:t xml:space="preserve"> 8 -</w:t>
        </w:r>
        <w:r w:rsidRPr="00003529">
          <w:rPr>
            <w:rFonts w:asciiTheme="minorEastAsia" w:hAnsiTheme="minorEastAsia"/>
            <w:b/>
            <w:sz w:val="21"/>
            <w:szCs w:val="21"/>
          </w:rPr>
          <w:fldChar w:fldCharType="end"/>
        </w:r>
      </w:p>
    </w:sdtContent>
  </w:sdt>
  <w:p w:rsidR="00003529" w:rsidRDefault="0000352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38808"/>
      <w:docPartObj>
        <w:docPartGallery w:val="Page Numbers (Bottom of Page)"/>
        <w:docPartUnique/>
      </w:docPartObj>
    </w:sdtPr>
    <w:sdtEndPr>
      <w:rPr>
        <w:rFonts w:asciiTheme="minorEastAsia" w:hAnsiTheme="minorEastAsia"/>
        <w:b/>
        <w:sz w:val="21"/>
        <w:szCs w:val="21"/>
      </w:rPr>
    </w:sdtEndPr>
    <w:sdtContent>
      <w:p w:rsidR="00003529" w:rsidRDefault="001D0288">
        <w:pPr>
          <w:pStyle w:val="a5"/>
          <w:jc w:val="right"/>
        </w:pPr>
        <w:r w:rsidRPr="00003529">
          <w:rPr>
            <w:rFonts w:asciiTheme="minorEastAsia" w:hAnsiTheme="minorEastAsia"/>
            <w:b/>
            <w:sz w:val="21"/>
            <w:szCs w:val="21"/>
          </w:rPr>
          <w:fldChar w:fldCharType="begin"/>
        </w:r>
        <w:r w:rsidR="00003529" w:rsidRPr="00003529">
          <w:rPr>
            <w:rFonts w:asciiTheme="minorEastAsia" w:hAnsiTheme="minorEastAsia"/>
            <w:b/>
            <w:sz w:val="21"/>
            <w:szCs w:val="21"/>
          </w:rPr>
          <w:instrText xml:space="preserve"> PAGE   \* MERGEFORMAT </w:instrText>
        </w:r>
        <w:r w:rsidRPr="00003529">
          <w:rPr>
            <w:rFonts w:asciiTheme="minorEastAsia" w:hAnsiTheme="minorEastAsia"/>
            <w:b/>
            <w:sz w:val="21"/>
            <w:szCs w:val="21"/>
          </w:rPr>
          <w:fldChar w:fldCharType="separate"/>
        </w:r>
        <w:r w:rsidR="00885ABF" w:rsidRPr="00885ABF">
          <w:rPr>
            <w:rFonts w:asciiTheme="minorEastAsia" w:hAnsiTheme="minorEastAsia"/>
            <w:b/>
            <w:noProof/>
            <w:sz w:val="21"/>
            <w:szCs w:val="21"/>
            <w:lang w:val="zh-CN"/>
          </w:rPr>
          <w:t>-</w:t>
        </w:r>
        <w:r w:rsidR="00885ABF">
          <w:rPr>
            <w:rFonts w:asciiTheme="minorEastAsia" w:hAnsiTheme="minorEastAsia"/>
            <w:b/>
            <w:noProof/>
            <w:sz w:val="21"/>
            <w:szCs w:val="21"/>
          </w:rPr>
          <w:t xml:space="preserve"> 7 -</w:t>
        </w:r>
        <w:r w:rsidRPr="00003529">
          <w:rPr>
            <w:rFonts w:asciiTheme="minorEastAsia" w:hAnsiTheme="minorEastAsia"/>
            <w:b/>
            <w:sz w:val="21"/>
            <w:szCs w:val="21"/>
          </w:rPr>
          <w:fldChar w:fldCharType="end"/>
        </w:r>
      </w:p>
    </w:sdtContent>
  </w:sdt>
  <w:p w:rsidR="008E6821" w:rsidRDefault="008E682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369" w:rsidRDefault="000D0369" w:rsidP="008E6821">
      <w:r>
        <w:separator/>
      </w:r>
    </w:p>
  </w:footnote>
  <w:footnote w:type="continuationSeparator" w:id="1">
    <w:p w:rsidR="000D0369" w:rsidRDefault="000D0369" w:rsidP="008E68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725"/>
    <w:rsid w:val="00003529"/>
    <w:rsid w:val="000D0369"/>
    <w:rsid w:val="000F64EB"/>
    <w:rsid w:val="001D0288"/>
    <w:rsid w:val="002238DF"/>
    <w:rsid w:val="002969A3"/>
    <w:rsid w:val="00361021"/>
    <w:rsid w:val="005078C8"/>
    <w:rsid w:val="00613814"/>
    <w:rsid w:val="00642EBC"/>
    <w:rsid w:val="006C4F90"/>
    <w:rsid w:val="00853323"/>
    <w:rsid w:val="00885ABF"/>
    <w:rsid w:val="008D5C41"/>
    <w:rsid w:val="008E6821"/>
    <w:rsid w:val="00913127"/>
    <w:rsid w:val="009419AA"/>
    <w:rsid w:val="00945B60"/>
    <w:rsid w:val="0097347B"/>
    <w:rsid w:val="00974AE5"/>
    <w:rsid w:val="009936A4"/>
    <w:rsid w:val="009E28C6"/>
    <w:rsid w:val="00A51B0B"/>
    <w:rsid w:val="00A67553"/>
    <w:rsid w:val="00B51BD8"/>
    <w:rsid w:val="00BC5DA4"/>
    <w:rsid w:val="00BF4286"/>
    <w:rsid w:val="00C05900"/>
    <w:rsid w:val="00C74F27"/>
    <w:rsid w:val="00C82725"/>
    <w:rsid w:val="00CE7CEC"/>
    <w:rsid w:val="00D60DBA"/>
    <w:rsid w:val="00DA0747"/>
    <w:rsid w:val="00DD354B"/>
    <w:rsid w:val="00E8015E"/>
    <w:rsid w:val="00E92A8D"/>
    <w:rsid w:val="00EA5567"/>
    <w:rsid w:val="00F249ED"/>
    <w:rsid w:val="00F52756"/>
    <w:rsid w:val="00F57F7A"/>
    <w:rsid w:val="00FF4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9E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0352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75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E6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E68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6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682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0352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7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5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10</Pages>
  <Words>677</Words>
  <Characters>3863</Characters>
  <Application>Microsoft Office Word</Application>
  <DocSecurity>0</DocSecurity>
  <Lines>32</Lines>
  <Paragraphs>9</Paragraphs>
  <ScaleCrop>false</ScaleCrop>
  <Company>微软中国</Company>
  <LinksUpToDate>false</LinksUpToDate>
  <CharactersWithSpaces>4531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2017-02-17T04:18:00Z</dcterms:created>
  <dcterms:modified xsi:type="dcterms:W3CDTF">2017-02-23T06:15:00Z</dcterms:modified>
</cp:coreProperties>
</file>