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1000" w:lineRule="exact"/>
        <w:jc w:val="center"/>
        <w:rPr>
          <w:rFonts w:eastAsia="方正小标宋简体"/>
          <w:b/>
          <w:bCs/>
          <w:color w:val="FF0000"/>
          <w:w w:val="90"/>
          <w:sz w:val="84"/>
          <w:szCs w:val="84"/>
        </w:rPr>
      </w:pPr>
    </w:p>
    <w:p>
      <w:pPr>
        <w:adjustRightInd w:val="0"/>
        <w:snapToGrid w:val="0"/>
        <w:spacing w:line="300" w:lineRule="exact"/>
        <w:jc w:val="center"/>
        <w:rPr>
          <w:rFonts w:eastAsia="方正小标宋简体"/>
          <w:b/>
          <w:bCs/>
          <w:color w:val="FF0000"/>
          <w:w w:val="90"/>
          <w:sz w:val="84"/>
          <w:szCs w:val="84"/>
        </w:rPr>
      </w:pPr>
    </w:p>
    <w:p>
      <w:pPr>
        <w:adjustRightInd w:val="0"/>
        <w:snapToGrid w:val="0"/>
        <w:spacing w:line="300" w:lineRule="exact"/>
        <w:jc w:val="center"/>
        <w:rPr>
          <w:rFonts w:eastAsia="方正小标宋简体"/>
          <w:b/>
          <w:bCs/>
          <w:color w:val="FF0000"/>
          <w:w w:val="90"/>
          <w:sz w:val="84"/>
          <w:szCs w:val="84"/>
        </w:rPr>
      </w:pPr>
    </w:p>
    <w:p>
      <w:pPr>
        <w:pStyle w:val="2"/>
        <w:spacing w:line="240" w:lineRule="auto"/>
        <w:jc w:val="center"/>
        <w:rPr>
          <w:rFonts w:eastAsia="方正小标宋简体"/>
          <w:color w:val="FF0000"/>
          <w:spacing w:val="30"/>
          <w:w w:val="82"/>
          <w:sz w:val="96"/>
        </w:rPr>
      </w:pPr>
      <w:r>
        <w:rPr>
          <w:rFonts w:hint="eastAsia" w:eastAsia="方正小标宋简体"/>
          <w:color w:val="FF0000"/>
          <w:spacing w:val="30"/>
          <w:w w:val="82"/>
          <w:sz w:val="96"/>
        </w:rPr>
        <w:t>河北省企业家协会文件</w:t>
      </w:r>
    </w:p>
    <w:p>
      <w:pPr>
        <w:jc w:val="center"/>
        <w:rPr>
          <w:rFonts w:ascii="仿宋_GB2312" w:hAnsi="宋体" w:eastAsia="仿宋_GB2312"/>
          <w:spacing w:val="20"/>
          <w:sz w:val="32"/>
        </w:rPr>
      </w:pPr>
      <w:r>
        <w:rPr>
          <w:rFonts w:ascii="仿宋_GB2312" w:eastAsia="仿宋_GB2312"/>
          <w:color w:val="000000"/>
          <w:kern w:val="0"/>
          <w:sz w:val="32"/>
          <w:szCs w:val="32"/>
        </w:rPr>
        <w:t>冀企协字</w:t>
      </w:r>
      <w:r>
        <w:rPr>
          <w:rFonts w:ascii="仿宋_GB2312" w:hAnsi="宋体" w:eastAsia="仿宋_GB2312"/>
          <w:spacing w:val="20"/>
          <w:sz w:val="32"/>
        </w:rPr>
        <w:t>〔</w:t>
      </w:r>
      <w:r>
        <w:rPr>
          <w:rFonts w:ascii="仿宋_GB2312" w:eastAsia="仿宋_GB2312"/>
          <w:color w:val="000000"/>
          <w:kern w:val="0"/>
          <w:sz w:val="32"/>
          <w:szCs w:val="32"/>
        </w:rPr>
        <w:t>201</w:t>
      </w:r>
      <w:r>
        <w:rPr>
          <w:rFonts w:hint="eastAsia" w:ascii="仿宋_GB2312" w:eastAsia="仿宋_GB2312"/>
          <w:color w:val="000000"/>
          <w:kern w:val="0"/>
          <w:sz w:val="32"/>
          <w:szCs w:val="32"/>
        </w:rPr>
        <w:t>8</w:t>
      </w:r>
      <w:r>
        <w:rPr>
          <w:rFonts w:ascii="仿宋_GB2312" w:hAnsi="宋体" w:eastAsia="仿宋_GB2312"/>
          <w:spacing w:val="20"/>
          <w:sz w:val="32"/>
        </w:rPr>
        <w:t>〕</w:t>
      </w:r>
      <w:r>
        <w:rPr>
          <w:rFonts w:hint="eastAsia" w:ascii="仿宋_GB2312" w:hAnsi="宋体" w:eastAsia="仿宋_GB2312"/>
          <w:spacing w:val="20"/>
          <w:sz w:val="32"/>
        </w:rPr>
        <w:t>19</w:t>
      </w:r>
      <w:r>
        <w:rPr>
          <w:rFonts w:ascii="仿宋_GB2312" w:eastAsia="仿宋_GB2312"/>
          <w:color w:val="000000"/>
          <w:kern w:val="0"/>
          <w:sz w:val="32"/>
          <w:szCs w:val="32"/>
        </w:rPr>
        <w:t>号</w:t>
      </w:r>
    </w:p>
    <w:p>
      <w:pPr>
        <w:jc w:val="center"/>
        <w:rPr>
          <w:rFonts w:ascii="仿宋_GB2312" w:eastAsia="仿宋_GB2312"/>
          <w:b/>
          <w:bCs/>
          <w:color w:val="000000"/>
          <w:kern w:val="0"/>
          <w:sz w:val="32"/>
          <w:szCs w:val="32"/>
        </w:rPr>
      </w:pPr>
      <w:r>
        <w:rPr>
          <w:rFonts w:ascii="仿宋_GB2312" w:eastAsia="黑体"/>
          <w:spacing w:val="20"/>
          <w:sz w:val="32"/>
        </w:rPr>
        <w:pict>
          <v:line id="_x0000_s1028" o:spid="_x0000_s1028" o:spt="20" style="position:absolute;left:0pt;margin-left:-9.75pt;margin-top:10.1pt;height:0pt;width:459pt;z-index:251663360;mso-width-relative:page;mso-height-relative:page;" stroked="t" coordsize="21600,21600">
            <v:path arrowok="t"/>
            <v:fill focussize="0,0"/>
            <v:stroke weight="2.25pt" color="#FF0000"/>
            <v:imagedata o:title=""/>
            <o:lock v:ext="edit"/>
          </v:line>
        </w:pict>
      </w:r>
    </w:p>
    <w:p>
      <w:pPr>
        <w:spacing w:line="600" w:lineRule="exact"/>
        <w:jc w:val="center"/>
        <w:rPr>
          <w:rFonts w:ascii="方正小标宋简体" w:eastAsia="方正小标宋简体"/>
          <w:b/>
          <w:sz w:val="44"/>
          <w:szCs w:val="44"/>
        </w:rPr>
      </w:pPr>
    </w:p>
    <w:p>
      <w:pPr>
        <w:spacing w:line="600" w:lineRule="exact"/>
        <w:jc w:val="center"/>
        <w:rPr>
          <w:rFonts w:ascii="方正小标宋简体" w:hAnsi="楷体" w:eastAsia="方正小标宋简体"/>
          <w:b/>
          <w:sz w:val="44"/>
          <w:szCs w:val="44"/>
        </w:rPr>
      </w:pPr>
      <w:r>
        <w:rPr>
          <w:rFonts w:hint="eastAsia" w:ascii="方正小标宋简体" w:hAnsi="楷体" w:eastAsia="方正小标宋简体"/>
          <w:b/>
          <w:sz w:val="44"/>
          <w:szCs w:val="44"/>
        </w:rPr>
        <w:t>关于号召广大会员企业积极参与脱贫攻坚工作</w:t>
      </w:r>
    </w:p>
    <w:p>
      <w:pPr>
        <w:spacing w:line="600" w:lineRule="exact"/>
        <w:jc w:val="center"/>
        <w:rPr>
          <w:rFonts w:ascii="方正小标宋简体" w:hAnsi="楷体" w:eastAsia="方正小标宋简体"/>
          <w:b/>
          <w:sz w:val="44"/>
          <w:szCs w:val="44"/>
        </w:rPr>
      </w:pPr>
      <w:r>
        <w:rPr>
          <w:rFonts w:hint="eastAsia" w:ascii="方正小标宋简体" w:hAnsi="楷体" w:eastAsia="方正小标宋简体"/>
          <w:b/>
          <w:sz w:val="44"/>
          <w:szCs w:val="44"/>
        </w:rPr>
        <w:t>并征集会员企业开展脱贫攻坚项目成果的通知</w:t>
      </w:r>
    </w:p>
    <w:p>
      <w:pPr>
        <w:rPr>
          <w:rFonts w:ascii="楷体" w:hAnsi="楷体" w:eastAsia="楷体"/>
          <w:sz w:val="32"/>
          <w:szCs w:val="32"/>
        </w:rPr>
      </w:pPr>
    </w:p>
    <w:p>
      <w:pPr>
        <w:spacing w:line="560" w:lineRule="exact"/>
        <w:rPr>
          <w:rFonts w:hint="eastAsia" w:ascii="仿宋_GB2312" w:hAnsi="楷体" w:eastAsia="仿宋_GB2312"/>
          <w:b/>
          <w:sz w:val="32"/>
          <w:szCs w:val="32"/>
          <w:lang w:eastAsia="zh-CN"/>
        </w:rPr>
      </w:pPr>
      <w:r>
        <w:rPr>
          <w:rFonts w:hint="eastAsia" w:ascii="仿宋_GB2312" w:hAnsi="楷体" w:eastAsia="仿宋_GB2312"/>
          <w:b/>
          <w:sz w:val="32"/>
          <w:szCs w:val="32"/>
        </w:rPr>
        <w:t>各会员企业</w:t>
      </w:r>
      <w:r>
        <w:rPr>
          <w:rFonts w:hint="eastAsia" w:ascii="仿宋_GB2312" w:hAnsi="楷体" w:eastAsia="仿宋_GB2312"/>
          <w:b/>
          <w:sz w:val="32"/>
          <w:szCs w:val="32"/>
          <w:lang w:eastAsia="zh-CN"/>
        </w:rPr>
        <w:t>：</w:t>
      </w:r>
      <w:bookmarkStart w:id="0" w:name="_GoBack"/>
      <w:bookmarkEnd w:id="0"/>
    </w:p>
    <w:p>
      <w:pPr>
        <w:spacing w:line="560" w:lineRule="exact"/>
        <w:ind w:firstLine="640" w:firstLineChars="200"/>
        <w:rPr>
          <w:rFonts w:ascii="仿宋_GB2312" w:hAnsi="楷体" w:eastAsia="仿宋_GB2312"/>
          <w:sz w:val="32"/>
          <w:szCs w:val="32"/>
        </w:rPr>
      </w:pPr>
      <w:r>
        <w:rPr>
          <w:rFonts w:hint="eastAsia" w:ascii="仿宋_GB2312" w:hAnsi="楷体" w:eastAsia="仿宋_GB2312"/>
          <w:sz w:val="32"/>
          <w:szCs w:val="32"/>
        </w:rPr>
        <w:t>为响应党中央、习近平总书记关于京津冀协同发展和开展脱贫攻坚的号召，深入贯彻落实党的十九大精神，坚持大扶贫格局，坚决打赢脱贫攻坚战的要求。我会根据省委、省政府及有关部门要求，决定在会员企业中开展“响应党中央号召，积极参与脱贫攻坚”动员工作并向广大会员企业征集企业参与的脱贫攻坚项目成果。</w:t>
      </w:r>
    </w:p>
    <w:p>
      <w:pPr>
        <w:spacing w:line="560" w:lineRule="exact"/>
        <w:ind w:firstLine="643" w:firstLineChars="200"/>
        <w:rPr>
          <w:rFonts w:ascii="仿宋_GB2312" w:hAnsi="楷体" w:eastAsia="仿宋_GB2312"/>
          <w:b/>
          <w:sz w:val="32"/>
          <w:szCs w:val="32"/>
        </w:rPr>
      </w:pPr>
      <w:r>
        <w:rPr>
          <w:rFonts w:hint="eastAsia" w:ascii="仿宋_GB2312" w:hAnsi="楷体" w:eastAsia="仿宋_GB2312"/>
          <w:b/>
          <w:sz w:val="32"/>
          <w:szCs w:val="32"/>
        </w:rPr>
        <w:t>一、参与脱贫攻坚是企业家重要的社会责任。</w:t>
      </w:r>
    </w:p>
    <w:p>
      <w:pPr>
        <w:spacing w:line="560" w:lineRule="exact"/>
        <w:ind w:firstLine="640" w:firstLineChars="200"/>
        <w:rPr>
          <w:rFonts w:ascii="仿宋_GB2312" w:hAnsi="楷体" w:eastAsia="仿宋_GB2312"/>
          <w:sz w:val="32"/>
          <w:szCs w:val="32"/>
        </w:rPr>
      </w:pPr>
      <w:r>
        <w:rPr>
          <w:rFonts w:hint="eastAsia" w:ascii="仿宋_GB2312" w:hAnsi="楷体" w:eastAsia="仿宋_GB2312"/>
          <w:sz w:val="32"/>
          <w:szCs w:val="32"/>
        </w:rPr>
        <w:t>当前，脱贫攻坚是我们国家的大事，习近平总书记号召要在2020年实现全面脱贫，现在离脱贫目标还有不到三年的时间，脱贫攻坚任务十分艰巨。</w:t>
      </w:r>
    </w:p>
    <w:p>
      <w:pPr>
        <w:spacing w:line="560" w:lineRule="exact"/>
        <w:ind w:firstLine="640" w:firstLineChars="200"/>
        <w:rPr>
          <w:rFonts w:ascii="仿宋_GB2312" w:hAnsi="楷体" w:eastAsia="仿宋_GB2312"/>
          <w:sz w:val="32"/>
          <w:szCs w:val="32"/>
        </w:rPr>
      </w:pPr>
      <w:r>
        <w:rPr>
          <w:rFonts w:hint="eastAsia" w:ascii="仿宋_GB2312" w:hAnsi="楷体" w:eastAsia="仿宋_GB2312"/>
          <w:sz w:val="32"/>
          <w:szCs w:val="32"/>
        </w:rPr>
        <w:t>企业家是改革开放的中坚力量，企业是重要的帮扶资源，按照党的十九大关于动员全党全国全社会力量参与脱贫攻坚的要求，我会企业家们要深入学习贯彻习近平总书记扶贫开发的重要战略思想，领会精髓实质，牢固树立政治意识、大局意识、核心意识、看齐意识，与以习近平同志为核心的党中央同心同德，发挥自身专长和优势，从帮助贫困人口解决最直接、最迫切的问题入手，主动为扶贫攻坚提供各种帮助，在打赢脱贫攻坚的战斗中发挥重要作用。</w:t>
      </w:r>
    </w:p>
    <w:p>
      <w:pPr>
        <w:spacing w:line="560" w:lineRule="exact"/>
        <w:ind w:firstLine="643" w:firstLineChars="200"/>
        <w:rPr>
          <w:rFonts w:ascii="仿宋_GB2312" w:hAnsi="楷体" w:eastAsia="仿宋_GB2312"/>
          <w:b/>
          <w:sz w:val="32"/>
          <w:szCs w:val="32"/>
        </w:rPr>
      </w:pPr>
      <w:r>
        <w:rPr>
          <w:rFonts w:hint="eastAsia" w:ascii="仿宋_GB2312" w:hAnsi="楷体" w:eastAsia="仿宋_GB2312"/>
          <w:b/>
          <w:sz w:val="32"/>
          <w:szCs w:val="32"/>
        </w:rPr>
        <w:t>二、企业家的智慧和能力是脱贫攻坚的重要渠道。</w:t>
      </w:r>
    </w:p>
    <w:p>
      <w:pPr>
        <w:spacing w:line="560" w:lineRule="exact"/>
        <w:ind w:firstLine="640" w:firstLineChars="200"/>
        <w:rPr>
          <w:rFonts w:ascii="仿宋_GB2312" w:hAnsi="楷体" w:eastAsia="仿宋_GB2312"/>
          <w:sz w:val="32"/>
          <w:szCs w:val="32"/>
        </w:rPr>
      </w:pPr>
      <w:r>
        <w:rPr>
          <w:rFonts w:hint="eastAsia" w:ascii="仿宋_GB2312" w:hAnsi="楷体" w:eastAsia="仿宋_GB2312"/>
          <w:sz w:val="32"/>
          <w:szCs w:val="32"/>
        </w:rPr>
        <w:t>为了更好的开展扶贫攻坚工作，协会号召有条件有技术的企业家和会员企业参与落实贫困地区特色产业发展规划，围绕市场需求踊跃参与地区特色产业发展，并为贫困地区提供智力和技术支持，提高贫困人口脱贫增收的能力，促进贫困地区经济社会发展。</w:t>
      </w:r>
    </w:p>
    <w:p>
      <w:pPr>
        <w:spacing w:line="560" w:lineRule="exact"/>
        <w:ind w:firstLine="640" w:firstLineChars="200"/>
        <w:rPr>
          <w:rFonts w:ascii="仿宋_GB2312" w:hAnsi="楷体" w:eastAsia="仿宋_GB2312"/>
          <w:sz w:val="32"/>
          <w:szCs w:val="32"/>
        </w:rPr>
      </w:pPr>
      <w:r>
        <w:rPr>
          <w:rFonts w:hint="eastAsia" w:ascii="仿宋_GB2312" w:hAnsi="楷体" w:eastAsia="仿宋_GB2312"/>
          <w:sz w:val="32"/>
          <w:szCs w:val="32"/>
        </w:rPr>
        <w:t>为了更好的开展扶贫攻坚工作，协会希望企业和企业家可通过实施教育扶贫、结对帮扶、扶贫助学助困项目，帮助扶贫对象学习掌握职业技能、致富技术，从能力和心理上提高帮扶对象的脱贫意识和脱贫能力。</w:t>
      </w:r>
    </w:p>
    <w:p>
      <w:pPr>
        <w:spacing w:line="560" w:lineRule="exact"/>
        <w:ind w:firstLine="640" w:firstLineChars="200"/>
        <w:rPr>
          <w:rFonts w:ascii="仿宋_GB2312" w:hAnsi="楷体" w:eastAsia="仿宋_GB2312"/>
          <w:sz w:val="32"/>
          <w:szCs w:val="32"/>
        </w:rPr>
      </w:pPr>
      <w:r>
        <w:rPr>
          <w:rFonts w:hint="eastAsia" w:ascii="仿宋_GB2312" w:hAnsi="楷体" w:eastAsia="仿宋_GB2312"/>
          <w:sz w:val="32"/>
          <w:szCs w:val="32"/>
        </w:rPr>
        <w:t>为了更好的开展扶贫攻坚工作，协会建议有能力的企业和企业家可通过提供医疗技术支持、卫生人才培训和紧急设备援助等方法，帮助贫困地区提高医疗水平，改善服务设施，并支持企业针对儿童营养改善、新生儿疾病筛查、优生优育等健康项目，帮助解决大病、地方病、慢性病等问题，鼓励有条件的企业对贫困人口开展义诊、免费体检等公益活动。</w:t>
      </w:r>
    </w:p>
    <w:p>
      <w:pPr>
        <w:spacing w:line="560" w:lineRule="exact"/>
        <w:ind w:firstLine="640" w:firstLineChars="200"/>
        <w:rPr>
          <w:rFonts w:ascii="仿宋_GB2312" w:hAnsi="楷体" w:eastAsia="仿宋_GB2312"/>
          <w:sz w:val="32"/>
          <w:szCs w:val="32"/>
        </w:rPr>
      </w:pPr>
      <w:r>
        <w:rPr>
          <w:rFonts w:hint="eastAsia" w:ascii="仿宋_GB2312" w:hAnsi="楷体" w:eastAsia="仿宋_GB2312"/>
          <w:sz w:val="32"/>
          <w:szCs w:val="32"/>
        </w:rPr>
        <w:t>除此以外，协会还希望企业家发挥各自企业特点，根据企业的专业特长，开展精准扶贫活动，有的放矢的进行脱贫攻坚。</w:t>
      </w:r>
    </w:p>
    <w:p>
      <w:pPr>
        <w:spacing w:line="560" w:lineRule="exact"/>
        <w:ind w:firstLine="643" w:firstLineChars="200"/>
        <w:rPr>
          <w:rFonts w:ascii="仿宋_GB2312" w:hAnsi="楷体" w:eastAsia="仿宋_GB2312"/>
          <w:b/>
          <w:sz w:val="32"/>
          <w:szCs w:val="32"/>
        </w:rPr>
      </w:pPr>
      <w:r>
        <w:rPr>
          <w:rFonts w:hint="eastAsia" w:ascii="仿宋_GB2312" w:hAnsi="楷体" w:eastAsia="仿宋_GB2312"/>
          <w:b/>
          <w:sz w:val="32"/>
          <w:szCs w:val="32"/>
        </w:rPr>
        <w:t>三、发挥企业家的示范带头作用，带动全社会会参与脱贫攻坚。</w:t>
      </w:r>
    </w:p>
    <w:p>
      <w:pPr>
        <w:spacing w:line="560" w:lineRule="exact"/>
        <w:ind w:firstLine="640" w:firstLineChars="200"/>
        <w:rPr>
          <w:rFonts w:ascii="仿宋_GB2312" w:hAnsi="楷体" w:eastAsia="仿宋_GB2312"/>
          <w:sz w:val="32"/>
          <w:szCs w:val="32"/>
        </w:rPr>
      </w:pPr>
      <w:r>
        <w:rPr>
          <w:rFonts w:hint="eastAsia" w:ascii="仿宋_GB2312" w:hAnsi="楷体" w:eastAsia="仿宋_GB2312"/>
          <w:sz w:val="32"/>
          <w:szCs w:val="32"/>
        </w:rPr>
        <w:t>企业家是创造社会财富的核心力量，也是脱贫攻坚的重要帮扶资源，参与脱贫攻坚既是企业家的重要社会责任，又是企业家回馈国家和社会的重要体现。因此，广大企业家们要积极行动起来，充分认识到参与脱贫攻坚的重要意义，以帮扶特殊贫困人群为着力点，在产业扶贫、教育扶贫、健康扶贫以及其它扶贫等领域找准切入点，有针对性的参与进来。</w:t>
      </w:r>
    </w:p>
    <w:p>
      <w:pPr>
        <w:spacing w:line="560" w:lineRule="exact"/>
        <w:ind w:firstLine="640" w:firstLineChars="200"/>
        <w:rPr>
          <w:rFonts w:ascii="仿宋_GB2312" w:hAnsi="楷体" w:eastAsia="仿宋_GB2312"/>
          <w:sz w:val="32"/>
          <w:szCs w:val="32"/>
        </w:rPr>
      </w:pPr>
      <w:r>
        <w:rPr>
          <w:rFonts w:hint="eastAsia" w:ascii="仿宋_GB2312" w:hAnsi="楷体" w:eastAsia="仿宋_GB2312"/>
          <w:sz w:val="32"/>
          <w:szCs w:val="32"/>
        </w:rPr>
        <w:t>企业家协会作为团结凝聚和服务企业家的社会组织，号召会员响应党的号召，汇聚企业家集体力量服务社会，展示企业家群体的社会贡献，是协会义不容辞的责任。为此，协会在积极号召会员企业响应和参与脱贫攻坚伟大工程的同时，征集会员企业已经完成或正在进行的脱贫攻坚项目成果，以适当的形式加以宣传推广，望广大企业和企业家能够如实填表上报（附件1）。另外，有脱贫攻坚需求的企业和企业家，可向协会索取张承等地的脱贫攻坚项目表，积极参与，主动作为，勇于承担企业家的社会责任。</w:t>
      </w:r>
    </w:p>
    <w:p>
      <w:pPr>
        <w:spacing w:line="560" w:lineRule="exact"/>
        <w:ind w:firstLine="420"/>
        <w:rPr>
          <w:rFonts w:ascii="仿宋_GB2312" w:hAnsi="楷体" w:eastAsia="仿宋_GB2312"/>
          <w:b/>
          <w:sz w:val="32"/>
          <w:szCs w:val="32"/>
        </w:rPr>
      </w:pPr>
      <w:r>
        <w:rPr>
          <w:rFonts w:hint="eastAsia" w:ascii="仿宋_GB2312" w:hAnsi="楷体" w:eastAsia="仿宋_GB2312"/>
          <w:sz w:val="32"/>
          <w:szCs w:val="32"/>
        </w:rPr>
        <w:t>此次脱贫攻坚战力度之大、规模之广、影响之深远前所未有，望广大企业家响应党的号召，响应习近平总书记的号召，亲自见证我国全面建成小康社会的历史时刻，在打赢脱贫攻坚战中发挥重要作用！</w:t>
      </w:r>
    </w:p>
    <w:p>
      <w:pPr>
        <w:spacing w:line="560" w:lineRule="exact"/>
        <w:ind w:right="640"/>
        <w:rPr>
          <w:rFonts w:ascii="仿宋_GB2312" w:hAnsi="楷体" w:eastAsia="仿宋_GB2312"/>
          <w:b/>
          <w:sz w:val="32"/>
          <w:szCs w:val="32"/>
        </w:rPr>
      </w:pPr>
    </w:p>
    <w:p>
      <w:pPr>
        <w:spacing w:line="560" w:lineRule="exact"/>
        <w:ind w:right="640" w:firstLine="630" w:firstLineChars="196"/>
        <w:rPr>
          <w:rFonts w:ascii="仿宋_GB2312" w:hAnsi="楷体" w:eastAsia="仿宋_GB2312"/>
          <w:b/>
          <w:sz w:val="32"/>
          <w:szCs w:val="32"/>
        </w:rPr>
      </w:pPr>
      <w:r>
        <w:rPr>
          <w:rFonts w:hint="eastAsia" w:ascii="仿宋_GB2312" w:hAnsi="楷体" w:eastAsia="仿宋_GB2312"/>
          <w:b/>
          <w:sz w:val="32"/>
          <w:szCs w:val="32"/>
        </w:rPr>
        <w:t>附件：企业脱贫攻坚项目成果征集表</w:t>
      </w:r>
    </w:p>
    <w:p>
      <w:pPr>
        <w:spacing w:line="560" w:lineRule="exact"/>
        <w:ind w:firstLine="420"/>
        <w:jc w:val="right"/>
        <w:rPr>
          <w:rFonts w:ascii="仿宋_GB2312" w:hAnsi="楷体" w:eastAsia="仿宋_GB2312"/>
          <w:b/>
          <w:sz w:val="32"/>
          <w:szCs w:val="32"/>
        </w:rPr>
      </w:pPr>
      <w:r>
        <w:rPr>
          <w:rFonts w:ascii="仿宋_GB2312" w:hAnsi="楷体" w:eastAsia="仿宋_GB2312"/>
          <w:b/>
          <w:sz w:val="32"/>
          <w:szCs w:val="32"/>
        </w:rPr>
        <w:drawing>
          <wp:anchor distT="0" distB="0" distL="114300" distR="114300" simplePos="0" relativeHeight="251665408" behindDoc="1" locked="0" layoutInCell="1" allowOverlap="1">
            <wp:simplePos x="0" y="0"/>
            <wp:positionH relativeFrom="column">
              <wp:posOffset>3575685</wp:posOffset>
            </wp:positionH>
            <wp:positionV relativeFrom="paragraph">
              <wp:posOffset>98425</wp:posOffset>
            </wp:positionV>
            <wp:extent cx="1663065" cy="1587500"/>
            <wp:effectExtent l="19050" t="0" r="0" b="0"/>
            <wp:wrapNone/>
            <wp:docPr id="2" name="图片 1" descr="C:\Documents and Settings\Administrator\Application Data\Tencent\Users\2304905471\QQ\WinTemp\RichOle\M`(F4975R$5YCFXW%JCT]N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Documents and Settings\Administrator\Application Data\Tencent\Users\2304905471\QQ\WinTemp\RichOle\M`(F4975R$5YCFXW%JCT]N8.png"/>
                    <pic:cNvPicPr>
                      <a:picLocks noChangeAspect="1" noChangeArrowheads="1"/>
                    </pic:cNvPicPr>
                  </pic:nvPicPr>
                  <pic:blipFill>
                    <a:blip r:embed="rId5" cstate="print"/>
                    <a:srcRect/>
                    <a:stretch>
                      <a:fillRect/>
                    </a:stretch>
                  </pic:blipFill>
                  <pic:spPr>
                    <a:xfrm>
                      <a:off x="0" y="0"/>
                      <a:ext cx="1663101" cy="1587260"/>
                    </a:xfrm>
                    <a:prstGeom prst="rect">
                      <a:avLst/>
                    </a:prstGeom>
                    <a:noFill/>
                    <a:ln w="9525">
                      <a:noFill/>
                      <a:miter lim="800000"/>
                      <a:headEnd/>
                      <a:tailEnd/>
                    </a:ln>
                  </pic:spPr>
                </pic:pic>
              </a:graphicData>
            </a:graphic>
          </wp:anchor>
        </w:drawing>
      </w:r>
    </w:p>
    <w:p>
      <w:pPr>
        <w:spacing w:line="560" w:lineRule="exact"/>
        <w:ind w:firstLine="420"/>
        <w:jc w:val="right"/>
        <w:rPr>
          <w:rFonts w:ascii="仿宋_GB2312" w:hAnsi="楷体" w:eastAsia="仿宋_GB2312"/>
          <w:b/>
          <w:sz w:val="32"/>
          <w:szCs w:val="32"/>
        </w:rPr>
      </w:pPr>
    </w:p>
    <w:p>
      <w:pPr>
        <w:wordWrap w:val="0"/>
        <w:spacing w:line="560" w:lineRule="exact"/>
        <w:ind w:firstLine="420"/>
        <w:jc w:val="right"/>
        <w:rPr>
          <w:rFonts w:ascii="仿宋_GB2312" w:hAnsi="楷体" w:eastAsia="仿宋_GB2312"/>
          <w:b/>
          <w:sz w:val="32"/>
          <w:szCs w:val="32"/>
        </w:rPr>
      </w:pPr>
      <w:r>
        <w:rPr>
          <w:rFonts w:hint="eastAsia" w:ascii="仿宋_GB2312" w:hAnsi="楷体" w:eastAsia="仿宋_GB2312"/>
          <w:b/>
          <w:sz w:val="32"/>
          <w:szCs w:val="32"/>
        </w:rPr>
        <w:t xml:space="preserve">    </w:t>
      </w:r>
    </w:p>
    <w:p>
      <w:pPr>
        <w:widowControl/>
        <w:wordWrap w:val="0"/>
        <w:spacing w:line="560" w:lineRule="exact"/>
        <w:ind w:right="320"/>
        <w:jc w:val="right"/>
        <w:rPr>
          <w:rFonts w:ascii="仿宋_GB2312" w:hAnsi="楷体" w:eastAsia="仿宋_GB2312"/>
          <w:sz w:val="32"/>
          <w:szCs w:val="32"/>
        </w:rPr>
      </w:pPr>
      <w:r>
        <w:rPr>
          <w:rFonts w:hint="eastAsia" w:ascii="仿宋_GB2312" w:hAnsi="楷体" w:eastAsia="仿宋_GB2312"/>
          <w:b/>
          <w:sz w:val="32"/>
          <w:szCs w:val="32"/>
        </w:rPr>
        <w:t xml:space="preserve">  </w:t>
      </w:r>
    </w:p>
    <w:p>
      <w:pPr>
        <w:spacing w:line="600" w:lineRule="exact"/>
        <w:ind w:firstLine="643" w:firstLineChars="200"/>
        <w:jc w:val="left"/>
        <w:rPr>
          <w:rFonts w:ascii="仿宋_GB2312" w:eastAsia="仿宋_GB2312"/>
          <w:b/>
          <w:sz w:val="32"/>
          <w:szCs w:val="32"/>
        </w:rPr>
      </w:pPr>
    </w:p>
    <w:p>
      <w:pPr>
        <w:spacing w:line="600" w:lineRule="exact"/>
        <w:ind w:firstLine="643" w:firstLineChars="200"/>
        <w:jc w:val="left"/>
        <w:rPr>
          <w:rFonts w:ascii="仿宋_GB2312" w:eastAsia="仿宋_GB2312"/>
          <w:b/>
          <w:sz w:val="32"/>
          <w:szCs w:val="32"/>
        </w:rPr>
      </w:pPr>
      <w:r>
        <w:rPr>
          <w:rFonts w:hint="eastAsia" w:ascii="仿宋_GB2312" w:eastAsia="仿宋_GB2312"/>
          <w:b/>
          <w:sz w:val="32"/>
          <w:szCs w:val="32"/>
        </w:rPr>
        <w:t>联系方式</w:t>
      </w:r>
    </w:p>
    <w:p>
      <w:pPr>
        <w:adjustRightInd w:val="0"/>
        <w:snapToGrid w:val="0"/>
        <w:spacing w:line="560" w:lineRule="exact"/>
        <w:ind w:firstLine="960" w:firstLineChars="300"/>
        <w:rPr>
          <w:rFonts w:ascii="仿宋_GB2312" w:eastAsia="仿宋_GB2312"/>
          <w:sz w:val="32"/>
          <w:szCs w:val="28"/>
        </w:rPr>
      </w:pPr>
      <w:r>
        <w:rPr>
          <w:rFonts w:hint="eastAsia" w:ascii="仿宋_GB2312" w:eastAsia="仿宋_GB2312"/>
          <w:sz w:val="32"/>
          <w:szCs w:val="28"/>
        </w:rPr>
        <w:t>联系电话：0311-88990860  88990850  88990851</w:t>
      </w:r>
    </w:p>
    <w:p>
      <w:pPr>
        <w:adjustRightInd w:val="0"/>
        <w:snapToGrid w:val="0"/>
        <w:spacing w:line="560" w:lineRule="exact"/>
        <w:ind w:firstLine="640" w:firstLineChars="200"/>
        <w:rPr>
          <w:rFonts w:ascii="仿宋_GB2312" w:eastAsia="仿宋_GB2312"/>
          <w:sz w:val="32"/>
          <w:szCs w:val="28"/>
        </w:rPr>
      </w:pPr>
      <w:r>
        <w:rPr>
          <w:rFonts w:hint="eastAsia" w:ascii="仿宋_GB2312" w:eastAsia="仿宋_GB2312"/>
          <w:sz w:val="32"/>
          <w:szCs w:val="28"/>
        </w:rPr>
        <w:t xml:space="preserve">  传    真：0311-66505385</w:t>
      </w:r>
    </w:p>
    <w:p>
      <w:pPr>
        <w:spacing w:line="560" w:lineRule="exact"/>
        <w:ind w:firstLine="960" w:firstLineChars="300"/>
        <w:rPr>
          <w:rFonts w:ascii="仿宋_GB2312" w:eastAsia="仿宋_GB2312"/>
          <w:sz w:val="32"/>
          <w:szCs w:val="28"/>
        </w:rPr>
      </w:pPr>
      <w:r>
        <w:rPr>
          <w:rFonts w:hint="eastAsia" w:ascii="仿宋_GB2312" w:eastAsia="仿宋_GB2312"/>
          <w:sz w:val="32"/>
          <w:szCs w:val="28"/>
        </w:rPr>
        <w:t>联 系 人：李亚军  李佳腾  董冲</w:t>
      </w:r>
    </w:p>
    <w:p>
      <w:pPr>
        <w:spacing w:line="560" w:lineRule="exact"/>
        <w:ind w:firstLine="960" w:firstLineChars="300"/>
        <w:rPr>
          <w:rFonts w:ascii="仿宋_GB2312" w:eastAsia="仿宋_GB2312"/>
          <w:b/>
          <w:sz w:val="32"/>
          <w:szCs w:val="32"/>
        </w:rPr>
      </w:pPr>
      <w:r>
        <w:rPr>
          <w:rFonts w:hint="eastAsia" w:ascii="仿宋_GB2312" w:eastAsia="仿宋_GB2312"/>
          <w:sz w:val="32"/>
          <w:szCs w:val="28"/>
        </w:rPr>
        <w:t>电子信箱：</w:t>
      </w:r>
      <w:r>
        <w:rPr>
          <w:rFonts w:ascii="仿宋_GB2312" w:eastAsia="仿宋_GB2312"/>
          <w:sz w:val="32"/>
          <w:szCs w:val="28"/>
        </w:rPr>
        <w:t>hyb325@126.com</w:t>
      </w:r>
      <w:r>
        <w:rPr>
          <w:rFonts w:hint="eastAsia" w:ascii="仿宋_GB2312" w:eastAsia="仿宋_GB2312"/>
          <w:sz w:val="32"/>
          <w:szCs w:val="28"/>
        </w:rPr>
        <w:t xml:space="preserve">    </w:t>
      </w:r>
    </w:p>
    <w:p>
      <w:pPr>
        <w:spacing w:line="520" w:lineRule="exact"/>
        <w:ind w:firstLine="420"/>
        <w:rPr>
          <w:rFonts w:ascii="仿宋_GB2312" w:hAnsi="楷体" w:eastAsia="仿宋_GB2312"/>
          <w:sz w:val="32"/>
          <w:szCs w:val="32"/>
        </w:rPr>
      </w:pPr>
    </w:p>
    <w:p>
      <w:pPr>
        <w:widowControl/>
        <w:jc w:val="left"/>
        <w:rPr>
          <w:rFonts w:ascii="仿宋_GB2312" w:hAnsi="楷体" w:eastAsia="仿宋_GB2312"/>
          <w:sz w:val="32"/>
          <w:szCs w:val="32"/>
        </w:rPr>
      </w:pPr>
      <w:r>
        <w:rPr>
          <w:rFonts w:hint="eastAsia" w:ascii="仿宋_GB2312" w:hAnsi="楷体" w:eastAsia="仿宋_GB2312"/>
          <w:sz w:val="32"/>
          <w:szCs w:val="32"/>
        </w:rPr>
        <w:br w:type="page"/>
      </w:r>
    </w:p>
    <w:p>
      <w:pPr>
        <w:spacing w:line="520" w:lineRule="exact"/>
        <w:rPr>
          <w:rFonts w:ascii="仿宋_GB2312" w:hAnsi="楷体" w:eastAsia="仿宋_GB2312"/>
          <w:b/>
          <w:sz w:val="32"/>
          <w:szCs w:val="32"/>
        </w:rPr>
      </w:pPr>
      <w:r>
        <w:rPr>
          <w:rFonts w:hint="eastAsia" w:ascii="仿宋_GB2312" w:hAnsi="楷体" w:eastAsia="仿宋_GB2312"/>
          <w:b/>
          <w:sz w:val="32"/>
          <w:szCs w:val="32"/>
        </w:rPr>
        <w:t>附件：</w:t>
      </w:r>
    </w:p>
    <w:tbl>
      <w:tblPr>
        <w:tblStyle w:val="8"/>
        <w:tblpPr w:leftFromText="180" w:rightFromText="180" w:vertAnchor="page" w:horzAnchor="margin" w:tblpY="3415"/>
        <w:tblW w:w="88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080"/>
        <w:gridCol w:w="1942"/>
        <w:gridCol w:w="2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trPr>
        <w:tc>
          <w:tcPr>
            <w:tcW w:w="2463" w:type="dxa"/>
            <w:vAlign w:val="center"/>
          </w:tcPr>
          <w:p>
            <w:pPr>
              <w:spacing w:line="560" w:lineRule="exact"/>
              <w:jc w:val="center"/>
              <w:rPr>
                <w:rFonts w:ascii="仿宋_GB2312" w:hAnsi="楷体" w:eastAsia="仿宋_GB2312"/>
                <w:b/>
                <w:sz w:val="32"/>
                <w:szCs w:val="32"/>
              </w:rPr>
            </w:pPr>
            <w:r>
              <w:rPr>
                <w:rFonts w:hint="eastAsia" w:ascii="仿宋_GB2312" w:hAnsi="楷体" w:eastAsia="仿宋_GB2312"/>
                <w:b/>
                <w:sz w:val="32"/>
                <w:szCs w:val="32"/>
              </w:rPr>
              <w:t>单位名称</w:t>
            </w:r>
          </w:p>
        </w:tc>
        <w:tc>
          <w:tcPr>
            <w:tcW w:w="6401" w:type="dxa"/>
            <w:gridSpan w:val="3"/>
          </w:tcPr>
          <w:p>
            <w:pPr>
              <w:spacing w:line="560" w:lineRule="exact"/>
              <w:jc w:val="right"/>
              <w:rPr>
                <w:rFonts w:ascii="仿宋_GB2312" w:hAnsi="楷体" w:eastAsia="仿宋_GB2312"/>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trPr>
        <w:tc>
          <w:tcPr>
            <w:tcW w:w="2463" w:type="dxa"/>
            <w:vAlign w:val="center"/>
          </w:tcPr>
          <w:p>
            <w:pPr>
              <w:spacing w:line="560" w:lineRule="exact"/>
              <w:jc w:val="center"/>
              <w:rPr>
                <w:rFonts w:ascii="仿宋_GB2312" w:hAnsi="楷体" w:eastAsia="仿宋_GB2312"/>
                <w:b/>
                <w:sz w:val="32"/>
                <w:szCs w:val="32"/>
              </w:rPr>
            </w:pPr>
            <w:r>
              <w:rPr>
                <w:rFonts w:hint="eastAsia" w:ascii="仿宋_GB2312" w:hAnsi="楷体" w:eastAsia="仿宋_GB2312"/>
                <w:b/>
                <w:sz w:val="32"/>
                <w:szCs w:val="32"/>
              </w:rPr>
              <w:t>项目名称</w:t>
            </w:r>
          </w:p>
        </w:tc>
        <w:tc>
          <w:tcPr>
            <w:tcW w:w="6401" w:type="dxa"/>
            <w:gridSpan w:val="3"/>
          </w:tcPr>
          <w:p>
            <w:pPr>
              <w:spacing w:line="560" w:lineRule="exact"/>
              <w:jc w:val="right"/>
              <w:rPr>
                <w:rFonts w:ascii="仿宋_GB2312" w:hAnsi="楷体" w:eastAsia="仿宋_GB2312"/>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2463" w:type="dxa"/>
            <w:vAlign w:val="center"/>
          </w:tcPr>
          <w:p>
            <w:pPr>
              <w:spacing w:line="400" w:lineRule="exact"/>
              <w:jc w:val="center"/>
              <w:rPr>
                <w:rFonts w:ascii="仿宋_GB2312" w:hAnsi="楷体" w:eastAsia="仿宋_GB2312"/>
                <w:b/>
                <w:sz w:val="32"/>
                <w:szCs w:val="32"/>
              </w:rPr>
            </w:pPr>
            <w:r>
              <w:rPr>
                <w:rFonts w:hint="eastAsia" w:ascii="仿宋_GB2312" w:hAnsi="楷体" w:eastAsia="仿宋_GB2312"/>
                <w:b/>
                <w:sz w:val="32"/>
                <w:szCs w:val="32"/>
              </w:rPr>
              <w:t>完成时间</w:t>
            </w:r>
          </w:p>
          <w:p>
            <w:pPr>
              <w:spacing w:line="400" w:lineRule="exact"/>
              <w:jc w:val="center"/>
              <w:rPr>
                <w:rFonts w:ascii="仿宋_GB2312" w:hAnsi="楷体" w:eastAsia="仿宋_GB2312"/>
                <w:b/>
                <w:sz w:val="32"/>
                <w:szCs w:val="32"/>
              </w:rPr>
            </w:pPr>
            <w:r>
              <w:rPr>
                <w:rFonts w:hint="eastAsia" w:ascii="仿宋_GB2312" w:hAnsi="楷体" w:eastAsia="仿宋_GB2312"/>
                <w:b/>
                <w:sz w:val="32"/>
                <w:szCs w:val="32"/>
              </w:rPr>
              <w:t>（或项目周期）</w:t>
            </w:r>
          </w:p>
        </w:tc>
        <w:tc>
          <w:tcPr>
            <w:tcW w:w="2080" w:type="dxa"/>
          </w:tcPr>
          <w:p>
            <w:pPr>
              <w:spacing w:line="560" w:lineRule="exact"/>
              <w:jc w:val="right"/>
              <w:rPr>
                <w:rFonts w:ascii="仿宋_GB2312" w:hAnsi="楷体" w:eastAsia="仿宋_GB2312"/>
                <w:b/>
                <w:sz w:val="32"/>
                <w:szCs w:val="32"/>
              </w:rPr>
            </w:pPr>
          </w:p>
        </w:tc>
        <w:tc>
          <w:tcPr>
            <w:tcW w:w="1942" w:type="dxa"/>
            <w:vAlign w:val="center"/>
          </w:tcPr>
          <w:p>
            <w:pPr>
              <w:spacing w:line="560" w:lineRule="exact"/>
              <w:jc w:val="center"/>
              <w:rPr>
                <w:rFonts w:ascii="仿宋_GB2312" w:hAnsi="楷体" w:eastAsia="仿宋_GB2312"/>
                <w:b/>
                <w:sz w:val="32"/>
                <w:szCs w:val="32"/>
              </w:rPr>
            </w:pPr>
            <w:r>
              <w:rPr>
                <w:rFonts w:hint="eastAsia" w:ascii="仿宋_GB2312" w:hAnsi="楷体" w:eastAsia="仿宋_GB2312"/>
                <w:b/>
                <w:sz w:val="32"/>
                <w:szCs w:val="32"/>
              </w:rPr>
              <w:t>受益人数</w:t>
            </w:r>
          </w:p>
        </w:tc>
        <w:tc>
          <w:tcPr>
            <w:tcW w:w="2379" w:type="dxa"/>
            <w:vAlign w:val="center"/>
          </w:tcPr>
          <w:p>
            <w:pPr>
              <w:spacing w:line="560" w:lineRule="exact"/>
              <w:jc w:val="center"/>
              <w:rPr>
                <w:rFonts w:ascii="仿宋_GB2312" w:hAnsi="楷体" w:eastAsia="仿宋_GB2312"/>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trPr>
        <w:tc>
          <w:tcPr>
            <w:tcW w:w="2463" w:type="dxa"/>
            <w:vAlign w:val="center"/>
          </w:tcPr>
          <w:p>
            <w:pPr>
              <w:spacing w:line="560" w:lineRule="exact"/>
              <w:jc w:val="center"/>
              <w:rPr>
                <w:rFonts w:ascii="仿宋_GB2312" w:hAnsi="楷体" w:eastAsia="仿宋_GB2312"/>
                <w:b/>
                <w:sz w:val="32"/>
                <w:szCs w:val="32"/>
              </w:rPr>
            </w:pPr>
            <w:r>
              <w:rPr>
                <w:rFonts w:hint="eastAsia" w:ascii="仿宋_GB2312" w:hAnsi="楷体" w:eastAsia="仿宋_GB2312"/>
                <w:b/>
                <w:sz w:val="32"/>
                <w:szCs w:val="32"/>
              </w:rPr>
              <w:t>项目负责人</w:t>
            </w:r>
          </w:p>
        </w:tc>
        <w:tc>
          <w:tcPr>
            <w:tcW w:w="2080" w:type="dxa"/>
          </w:tcPr>
          <w:p>
            <w:pPr>
              <w:spacing w:line="560" w:lineRule="exact"/>
              <w:jc w:val="right"/>
              <w:rPr>
                <w:rFonts w:ascii="仿宋_GB2312" w:hAnsi="楷体" w:eastAsia="仿宋_GB2312"/>
                <w:b/>
                <w:sz w:val="32"/>
                <w:szCs w:val="32"/>
              </w:rPr>
            </w:pPr>
          </w:p>
        </w:tc>
        <w:tc>
          <w:tcPr>
            <w:tcW w:w="1942" w:type="dxa"/>
            <w:vAlign w:val="center"/>
          </w:tcPr>
          <w:p>
            <w:pPr>
              <w:spacing w:line="560" w:lineRule="exact"/>
              <w:jc w:val="center"/>
              <w:rPr>
                <w:rFonts w:ascii="仿宋_GB2312" w:hAnsi="楷体" w:eastAsia="仿宋_GB2312"/>
                <w:b/>
                <w:sz w:val="32"/>
                <w:szCs w:val="32"/>
              </w:rPr>
            </w:pPr>
            <w:r>
              <w:rPr>
                <w:rFonts w:hint="eastAsia" w:ascii="仿宋_GB2312" w:hAnsi="楷体" w:eastAsia="仿宋_GB2312"/>
                <w:b/>
                <w:sz w:val="32"/>
                <w:szCs w:val="32"/>
              </w:rPr>
              <w:t>联系方式</w:t>
            </w:r>
          </w:p>
        </w:tc>
        <w:tc>
          <w:tcPr>
            <w:tcW w:w="2379" w:type="dxa"/>
          </w:tcPr>
          <w:p>
            <w:pPr>
              <w:spacing w:line="560" w:lineRule="exact"/>
              <w:jc w:val="right"/>
              <w:rPr>
                <w:rFonts w:ascii="仿宋_GB2312" w:hAnsi="楷体" w:eastAsia="仿宋_GB2312"/>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2" w:hRule="atLeast"/>
        </w:trPr>
        <w:tc>
          <w:tcPr>
            <w:tcW w:w="8864" w:type="dxa"/>
            <w:gridSpan w:val="4"/>
          </w:tcPr>
          <w:p>
            <w:pPr>
              <w:spacing w:line="560" w:lineRule="exact"/>
              <w:ind w:firstLine="315" w:firstLineChars="98"/>
              <w:jc w:val="left"/>
              <w:rPr>
                <w:rFonts w:ascii="仿宋_GB2312" w:hAnsi="楷体" w:eastAsia="仿宋_GB2312"/>
                <w:b/>
                <w:sz w:val="32"/>
                <w:szCs w:val="32"/>
              </w:rPr>
            </w:pPr>
            <w:r>
              <w:rPr>
                <w:rFonts w:hint="eastAsia" w:ascii="仿宋_GB2312" w:hAnsi="楷体" w:eastAsia="仿宋_GB2312"/>
                <w:b/>
                <w:sz w:val="32"/>
                <w:szCs w:val="32"/>
              </w:rPr>
              <w:t>项目情况介绍：（企业投入的资源情况、取得的效果。如有多个项目可复印本表）</w:t>
            </w:r>
          </w:p>
        </w:tc>
      </w:tr>
    </w:tbl>
    <w:p>
      <w:pPr>
        <w:spacing w:line="560" w:lineRule="exact"/>
        <w:ind w:firstLine="420"/>
        <w:jc w:val="center"/>
        <w:rPr>
          <w:rFonts w:ascii="方正小标宋简体" w:hAnsi="楷体" w:eastAsia="方正小标宋简体"/>
          <w:b/>
          <w:sz w:val="36"/>
          <w:szCs w:val="36"/>
        </w:rPr>
      </w:pPr>
      <w:r>
        <w:rPr>
          <w:rFonts w:hint="eastAsia" w:ascii="方正小标宋简体" w:hAnsi="楷体" w:eastAsia="方正小标宋简体"/>
          <w:b/>
          <w:sz w:val="36"/>
          <w:szCs w:val="36"/>
        </w:rPr>
        <w:t>企业脱贫攻坚项目成果征集表</w:t>
      </w:r>
    </w:p>
    <w:p>
      <w:pPr>
        <w:spacing w:line="560" w:lineRule="exact"/>
        <w:ind w:firstLine="420"/>
        <w:jc w:val="center"/>
        <w:rPr>
          <w:rFonts w:ascii="方正小标宋简体" w:hAnsi="楷体" w:eastAsia="方正小标宋简体"/>
          <w:b/>
          <w:sz w:val="36"/>
          <w:szCs w:val="36"/>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p>
    <w:p>
      <w:pPr>
        <w:rPr>
          <w:rFonts w:ascii="方正小标宋简体" w:eastAsia="方正小标宋简体"/>
          <w:b/>
          <w:bCs/>
          <w:sz w:val="32"/>
          <w:szCs w:val="28"/>
        </w:rPr>
      </w:pPr>
      <w:r>
        <w:rPr>
          <w:rFonts w:ascii="仿宋_GB2312" w:eastAsia="仿宋_GB2312"/>
          <w:sz w:val="20"/>
          <w:szCs w:val="28"/>
        </w:rPr>
        <w:pict>
          <v:line id="Line 5" o:spid="_x0000_s1026" o:spt="20" style="position:absolute;left:0pt;margin-left:0pt;margin-top:26.4pt;height:0pt;width:441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">
            <v:path arrowok="t"/>
            <v:fill focussize="0,0"/>
            <v:stroke weight="1pt"/>
            <v:imagedata o:title=""/>
            <o:lock v:ext="edit"/>
          </v:line>
        </w:pict>
      </w:r>
    </w:p>
    <w:p>
      <w:pPr>
        <w:spacing w:line="440" w:lineRule="exact"/>
        <w:rPr>
          <w:rFonts w:ascii="方正小标宋简体" w:hAnsi="楷体" w:eastAsia="方正小标宋简体"/>
          <w:b/>
        </w:rPr>
      </w:pPr>
      <w:r>
        <w:rPr>
          <w:rFonts w:ascii="仿宋_GB2312" w:eastAsia="仿宋_GB2312"/>
          <w:sz w:val="28"/>
          <w:szCs w:val="28"/>
        </w:rPr>
        <w:pict>
          <v:line id="Line 4" o:spid="_x0000_s1027" o:spt="20" style="position:absolute;left:0pt;margin-left:0pt;margin-top:26.4pt;height:0pt;width:441pt;z-index:25166131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">
            <v:path arrowok="t"/>
            <v:fill focussize="0,0"/>
            <v:stroke weight="1pt"/>
            <v:imagedata o:title=""/>
            <o:lock v:ext="edit"/>
          </v:line>
        </w:pict>
      </w:r>
      <w:r>
        <w:rPr>
          <w:rFonts w:ascii="仿宋_GB2312" w:eastAsia="仿宋_GB2312"/>
          <w:sz w:val="32"/>
          <w:szCs w:val="28"/>
        </w:rPr>
        <w:t xml:space="preserve">河北省企业家协会              </w:t>
      </w:r>
      <w:r>
        <w:rPr>
          <w:rFonts w:hint="eastAsia" w:ascii="仿宋_GB2312" w:eastAsia="仿宋_GB2312"/>
          <w:sz w:val="32"/>
          <w:szCs w:val="28"/>
        </w:rPr>
        <w:t xml:space="preserve">    </w:t>
      </w:r>
      <w:r>
        <w:rPr>
          <w:rFonts w:ascii="仿宋_GB2312" w:eastAsia="仿宋_GB2312"/>
          <w:sz w:val="32"/>
          <w:szCs w:val="28"/>
        </w:rPr>
        <w:t>201</w:t>
      </w:r>
      <w:r>
        <w:rPr>
          <w:rFonts w:hint="eastAsia" w:ascii="仿宋_GB2312" w:eastAsia="仿宋_GB2312"/>
          <w:sz w:val="32"/>
          <w:szCs w:val="28"/>
        </w:rPr>
        <w:t>8</w:t>
      </w:r>
      <w:r>
        <w:rPr>
          <w:rFonts w:ascii="仿宋_GB2312" w:eastAsia="仿宋_GB2312"/>
          <w:sz w:val="32"/>
          <w:szCs w:val="28"/>
        </w:rPr>
        <w:t>年</w:t>
      </w:r>
      <w:r>
        <w:rPr>
          <w:rFonts w:hint="eastAsia" w:ascii="仿宋_GB2312" w:eastAsia="仿宋_GB2312"/>
          <w:sz w:val="32"/>
          <w:szCs w:val="28"/>
        </w:rPr>
        <w:t>8</w:t>
      </w:r>
      <w:r>
        <w:rPr>
          <w:rFonts w:ascii="仿宋_GB2312" w:eastAsia="仿宋_GB2312"/>
          <w:sz w:val="32"/>
          <w:szCs w:val="28"/>
        </w:rPr>
        <w:t>月</w:t>
      </w:r>
      <w:r>
        <w:rPr>
          <w:rFonts w:hint="eastAsia" w:ascii="仿宋_GB2312" w:eastAsia="仿宋_GB2312"/>
          <w:sz w:val="32"/>
          <w:szCs w:val="28"/>
        </w:rPr>
        <w:t>6</w:t>
      </w:r>
      <w:r>
        <w:rPr>
          <w:rFonts w:ascii="仿宋_GB2312" w:eastAsia="仿宋_GB2312"/>
          <w:sz w:val="32"/>
          <w:szCs w:val="28"/>
        </w:rPr>
        <w:t>日印　</w:t>
      </w:r>
    </w:p>
    <w:sectPr>
      <w:footerReference r:id="rId3" w:type="default"/>
      <w:pgSz w:w="11906" w:h="16838"/>
      <w:pgMar w:top="2041" w:right="1531" w:bottom="2041" w:left="1531"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Arial Unicode MS"/>
    <w:panose1 w:val="00000000000000000000"/>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292626"/>
      <w:docPartObj>
        <w:docPartGallery w:val="AutoText"/>
      </w:docPartObj>
    </w:sdtPr>
    <w:sdtEndPr>
      <w:rPr>
        <w:rFonts w:asciiTheme="minorEastAsia" w:hAnsiTheme="minorEastAsia"/>
        <w:b/>
        <w:sz w:val="21"/>
        <w:szCs w:val="21"/>
      </w:rPr>
    </w:sdtEndPr>
    <w:sdtContent>
      <w:p>
        <w:pPr>
          <w:pStyle w:val="4"/>
          <w:jc w:val="right"/>
        </w:pPr>
        <w:r>
          <w:rPr>
            <w:rFonts w:asciiTheme="minorEastAsia" w:hAnsiTheme="minorEastAsia"/>
            <w:b/>
            <w:sz w:val="21"/>
            <w:szCs w:val="21"/>
          </w:rPr>
          <w:fldChar w:fldCharType="begin"/>
        </w:r>
        <w:r>
          <w:rPr>
            <w:rFonts w:asciiTheme="minorEastAsia" w:hAnsiTheme="minorEastAsia"/>
            <w:b/>
            <w:sz w:val="21"/>
            <w:szCs w:val="21"/>
          </w:rPr>
          <w:instrText xml:space="preserve"> PAGE   \* MERGEFORMAT </w:instrText>
        </w:r>
        <w:r>
          <w:rPr>
            <w:rFonts w:asciiTheme="minorEastAsia" w:hAnsiTheme="minorEastAsia"/>
            <w:b/>
            <w:sz w:val="21"/>
            <w:szCs w:val="21"/>
          </w:rPr>
          <w:fldChar w:fldCharType="separate"/>
        </w:r>
        <w:r>
          <w:rPr>
            <w:rFonts w:asciiTheme="minorEastAsia" w:hAnsiTheme="minorEastAsia"/>
            <w:b/>
            <w:sz w:val="21"/>
            <w:szCs w:val="21"/>
            <w:lang w:val="zh-CN"/>
          </w:rPr>
          <w:t>-</w:t>
        </w:r>
        <w:r>
          <w:rPr>
            <w:rFonts w:asciiTheme="minorEastAsia" w:hAnsiTheme="minorEastAsia"/>
            <w:b/>
            <w:sz w:val="21"/>
            <w:szCs w:val="21"/>
          </w:rPr>
          <w:t xml:space="preserve"> 2 -</w:t>
        </w:r>
        <w:r>
          <w:rPr>
            <w:rFonts w:asciiTheme="minorEastAsia" w:hAnsiTheme="minorEastAsia"/>
            <w:b/>
            <w:sz w:val="21"/>
            <w:szCs w:val="21"/>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44896"/>
    <w:rsid w:val="00036E54"/>
    <w:rsid w:val="000F31D0"/>
    <w:rsid w:val="00144896"/>
    <w:rsid w:val="001D32F5"/>
    <w:rsid w:val="002238DF"/>
    <w:rsid w:val="002411E8"/>
    <w:rsid w:val="00370B13"/>
    <w:rsid w:val="003A08E9"/>
    <w:rsid w:val="003E55D4"/>
    <w:rsid w:val="004142B1"/>
    <w:rsid w:val="004B7FD9"/>
    <w:rsid w:val="004D7ADC"/>
    <w:rsid w:val="005078C8"/>
    <w:rsid w:val="00510F1C"/>
    <w:rsid w:val="00541BBE"/>
    <w:rsid w:val="00545E98"/>
    <w:rsid w:val="005922CC"/>
    <w:rsid w:val="005C78C8"/>
    <w:rsid w:val="005E4EAC"/>
    <w:rsid w:val="00614632"/>
    <w:rsid w:val="00642EBC"/>
    <w:rsid w:val="006A02CF"/>
    <w:rsid w:val="006C4F90"/>
    <w:rsid w:val="00721D6D"/>
    <w:rsid w:val="00813FB9"/>
    <w:rsid w:val="00835FB4"/>
    <w:rsid w:val="00894DA5"/>
    <w:rsid w:val="008D5C41"/>
    <w:rsid w:val="008E5CDF"/>
    <w:rsid w:val="00913127"/>
    <w:rsid w:val="009419AA"/>
    <w:rsid w:val="00945B60"/>
    <w:rsid w:val="00974AE5"/>
    <w:rsid w:val="009936A4"/>
    <w:rsid w:val="009C7552"/>
    <w:rsid w:val="00A40876"/>
    <w:rsid w:val="00A67553"/>
    <w:rsid w:val="00B43EA4"/>
    <w:rsid w:val="00B51BD8"/>
    <w:rsid w:val="00B77C43"/>
    <w:rsid w:val="00BC5DA4"/>
    <w:rsid w:val="00BF4286"/>
    <w:rsid w:val="00C32E1A"/>
    <w:rsid w:val="00C36858"/>
    <w:rsid w:val="00C5454B"/>
    <w:rsid w:val="00C62974"/>
    <w:rsid w:val="00C712D9"/>
    <w:rsid w:val="00CD6C58"/>
    <w:rsid w:val="00CE513B"/>
    <w:rsid w:val="00CE7CEC"/>
    <w:rsid w:val="00D33594"/>
    <w:rsid w:val="00D60DBA"/>
    <w:rsid w:val="00DE7F95"/>
    <w:rsid w:val="00E12D83"/>
    <w:rsid w:val="00E3300C"/>
    <w:rsid w:val="00E8674A"/>
    <w:rsid w:val="00E87CA4"/>
    <w:rsid w:val="00ED388D"/>
    <w:rsid w:val="00F249ED"/>
    <w:rsid w:val="00F911BA"/>
    <w:rsid w:val="00FF4FBE"/>
    <w:rsid w:val="506C2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0"/>
    <w:semiHidden/>
    <w:unhideWhenUsed/>
    <w:qFormat/>
    <w:uiPriority w:val="99"/>
    <w:pPr>
      <w:ind w:left="100" w:leftChars="2500"/>
    </w:p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1"/>
    <w:semiHidden/>
    <w:unhideWhenUsed/>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9">
    <w:name w:val="List Paragraph"/>
    <w:basedOn w:val="1"/>
    <w:qFormat/>
    <w:uiPriority w:val="34"/>
    <w:pPr>
      <w:ind w:firstLine="420" w:firstLineChars="200"/>
    </w:pPr>
  </w:style>
  <w:style w:type="character" w:customStyle="1" w:styleId="10">
    <w:name w:val="日期 Char"/>
    <w:basedOn w:val="6"/>
    <w:link w:val="3"/>
    <w:semiHidden/>
    <w:qFormat/>
    <w:uiPriority w:val="99"/>
  </w:style>
  <w:style w:type="character" w:customStyle="1" w:styleId="11">
    <w:name w:val="页眉 Char"/>
    <w:basedOn w:val="6"/>
    <w:link w:val="5"/>
    <w:semiHidden/>
    <w:uiPriority w:val="99"/>
    <w:rPr>
      <w:sz w:val="18"/>
      <w:szCs w:val="18"/>
    </w:rPr>
  </w:style>
  <w:style w:type="character" w:customStyle="1" w:styleId="12">
    <w:name w:val="页脚 Char"/>
    <w:basedOn w:val="6"/>
    <w:link w:val="4"/>
    <w:uiPriority w:val="99"/>
    <w:rPr>
      <w:sz w:val="18"/>
      <w:szCs w:val="18"/>
    </w:rPr>
  </w:style>
  <w:style w:type="character" w:customStyle="1" w:styleId="13">
    <w:name w:val="标题 1 Char"/>
    <w:basedOn w:val="6"/>
    <w:link w:val="2"/>
    <w:qFormat/>
    <w:uiPriority w:val="0"/>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E33CB6-8222-4B62-A7CE-34A4E6998DAC}">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1568</Words>
  <Characters>1629</Characters>
  <Lines>12</Lines>
  <Paragraphs>3</Paragraphs>
  <TotalTime>10</TotalTime>
  <ScaleCrop>false</ScaleCrop>
  <LinksUpToDate>false</LinksUpToDate>
  <CharactersWithSpaces>1674</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2018-08-09T06:19:00Z</dcterms:created>
  <dc:creator>User</dc:creator>
  <cp:lastModifiedBy>李亚军</cp:lastModifiedBy>
  <dcterms:modified xsi:type="dcterms:W3CDTF">2018-08-13T02:11:49Z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