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9"/>
          <w:sz w:val="28"/>
          <w:szCs w:val="28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8"/>
          <w:szCs w:val="28"/>
          <w:bdr w:val="none" w:color="auto" w:sz="0" w:space="0"/>
        </w:rPr>
        <w:t>附件二：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Style w:val="5"/>
          <w:rFonts w:hint="eastAsia" w:ascii="方正大标宋简体" w:hAnsi="方正大标宋简体" w:eastAsia="方正大标宋简体" w:cs="方正大标宋简体"/>
          <w:b w:val="0"/>
          <w:bCs/>
          <w:i w:val="0"/>
          <w:iCs w:val="0"/>
          <w:caps w:val="0"/>
          <w:spacing w:val="9"/>
          <w:sz w:val="28"/>
          <w:szCs w:val="28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Style w:val="5"/>
          <w:rFonts w:hint="eastAsia" w:ascii="方正大标宋简体" w:hAnsi="方正大标宋简体" w:eastAsia="方正大标宋简体" w:cs="方正大标宋简体"/>
          <w:b w:val="0"/>
          <w:bCs/>
          <w:i w:val="0"/>
          <w:iCs w:val="0"/>
          <w:caps w:val="0"/>
          <w:spacing w:val="9"/>
          <w:sz w:val="36"/>
          <w:szCs w:val="36"/>
          <w:bdr w:val="none" w:color="auto" w:sz="0" w:space="0"/>
        </w:rPr>
      </w:pPr>
      <w:r>
        <w:rPr>
          <w:rStyle w:val="5"/>
          <w:rFonts w:hint="eastAsia" w:ascii="方正大标宋简体" w:hAnsi="方正大标宋简体" w:eastAsia="方正大标宋简体" w:cs="方正大标宋简体"/>
          <w:b w:val="0"/>
          <w:bCs/>
          <w:i w:val="0"/>
          <w:iCs w:val="0"/>
          <w:caps w:val="0"/>
          <w:spacing w:val="9"/>
          <w:sz w:val="36"/>
          <w:szCs w:val="36"/>
          <w:bdr w:val="none" w:color="auto" w:sz="0" w:space="0"/>
        </w:rPr>
        <w:t>全国优秀企业家申报材料有关要求和说明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8"/>
          <w:szCs w:val="28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bdr w:val="none" w:color="auto" w:sz="0" w:space="0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申报材料请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按照推荐申报表、会议纪要（决定）及上级主管部门同意函、业绩材料、企业家及企业近三年所获省部级以上荣誉、其它有关证明材料的顺序装订成册，一式两份。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推荐申报表中候选人业绩简介内容主要包括：企业家职业经历、社会评价；企业家在爱国敬业、勇于创新、诚信守法、回报社会和放眼世界等方面努力成为新时代构建新发展格局、建设现代化经济体系、推动高质量发展的生力军的情况。篇幅限 800字以内，不另附纸。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业绩材料请按照评选通知中要求的内容撰写，要条理清楚，重点突出，字数限 5000字以内。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推荐申报表部分内容填写说明和提示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bdr w:val="none" w:color="auto" w:sz="0" w:space="0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政治面目：中共党员、共青团员、民主党派（可具体填写）、无党派人士、群众等，以上五类选其一填写（请注意“无党派人士”与“群众”区别）；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bdr w:val="none" w:color="auto" w:sz="0" w:space="0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何时任职：指候选人在本企业担任现职务的起始时间。如不满 5年，请在“其他情况说明”中填写本企业或其他企业主要领导职务任职时间；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bdr w:val="none" w:color="auto" w:sz="0" w:space="0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所属行业：按企业主营业务，根据国家统计局规定的行业分类填写；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bdr w:val="none" w:color="auto" w:sz="0" w:space="0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企业性质：指企业属国有企业（独资或控股）；集体企业；民营企业（独资或控股）；港、澳、台商投资企业；外商投资企业，以上五类选其一填写；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bdr w:val="none" w:color="auto" w:sz="0" w:space="0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指标数据：无法提供 2023年全年数据的企业，请填写1-9月（前三季度）的指标数据，并在表格中注明；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bdr w:val="none" w:color="auto" w:sz="0" w:space="0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其他情况说明：除任职情况外，还可填写其他与申报材料相关的情况。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bdr w:val="none" w:color="auto" w:sz="0" w:space="0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业绩材料和推荐申报表中的内容及有关数据要保证客观真实，推荐申报表中各项指标数据要填写齐全，填报完成后，须经企业财务部门盖章确认，由企业主要负责人签字并加盖公章。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6、所报各项材料请用 A4纸打印或复印，业绩材料正文和推荐申报表请用仿宋小四号字体，行距设置为固定值 20磅打印。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VBLJU+FangSong_GB2312">
    <w:altName w:val="Segoe Print"/>
    <w:panose1 w:val="02010609030101010101"/>
    <w:charset w:val="01"/>
    <w:family w:val="modern"/>
    <w:pitch w:val="default"/>
    <w:sig w:usb0="00000000" w:usb1="00000000" w:usb2="01010101" w:usb3="01010101" w:csb0="01010101" w:csb1="01010101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LQBIIE+FangSong_GB2312">
    <w:altName w:val="Segoe Print"/>
    <w:panose1 w:val="02010609030101010101"/>
    <w:charset w:val="01"/>
    <w:family w:val="modern"/>
    <w:pitch w:val="default"/>
    <w:sig w:usb0="00000000" w:usb1="00000000" w:usb2="01010101" w:usb3="01010101" w:csb0="01010101" w:csb1="01010101"/>
  </w:font>
  <w:font w:name="IOGSVO+DengXian Regular">
    <w:altName w:val="Segoe Print"/>
    <w:panose1 w:val="02010600030101010101"/>
    <w:charset w:val="01"/>
    <w:family w:val="auto"/>
    <w:pitch w:val="default"/>
    <w:sig w:usb0="00000000" w:usb1="00000000" w:usb2="01010101" w:usb3="01010101" w:csb0="01010101" w:csb1="01010101"/>
  </w:font>
  <w:font w:name="OARUCN+FangSong_GB2312">
    <w:altName w:val="Segoe Print"/>
    <w:panose1 w:val="02010609030101010101"/>
    <w:charset w:val="01"/>
    <w:family w:val="modern"/>
    <w:pitch w:val="default"/>
    <w:sig w:usb0="00000000" w:usb1="00000000" w:usb2="01010101" w:usb3="01010101" w:csb0="01010101" w:csb1="01010101"/>
  </w:font>
  <w:font w:name="WKTGUT+FangSong_GB2312">
    <w:altName w:val="Segoe Print"/>
    <w:panose1 w:val="02010609030101010101"/>
    <w:charset w:val="01"/>
    <w:family w:val="modern"/>
    <w:pitch w:val="default"/>
    <w:sig w:usb0="00000000" w:usb1="00000000" w:usb2="01010101" w:usb3="01010101" w:csb0="01010101" w:csb1="01010101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方正隶变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剪纸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文鼎火柴體">
    <w:panose1 w:val="020B0609010101010101"/>
    <w:charset w:val="88"/>
    <w:family w:val="auto"/>
    <w:pitch w:val="default"/>
    <w:sig w:usb0="00001F41" w:usb1="28091800" w:usb2="00000000" w:usb3="00000000" w:csb0="00100000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0957DD"/>
    <w:multiLevelType w:val="singleLevel"/>
    <w:tmpl w:val="CC0957DD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25D97740"/>
    <w:multiLevelType w:val="singleLevel"/>
    <w:tmpl w:val="25D9774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zMTkxMmY0ODY0NDgyNTZlYjljOWExYTdmOTJiYTQifQ=="/>
  </w:docVars>
  <w:rsids>
    <w:rsidRoot w:val="5E2B4FEC"/>
    <w:rsid w:val="5E2B4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2023-11-10T08:20:00Z</dcterms:created>
  <dc:creator>李霞</dc:creator>
  <cp:lastModifiedBy>李霞</cp:lastModifiedBy>
  <dcterms:modified xsi:type="dcterms:W3CDTF">2023-11-10T08:27:59Z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5CEEB8FC9BBF4E70A001F7B3353B6C83_11</vt:lpwstr>
  </property>
</Properties>
</file>